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2694" w14:textId="220203A5" w:rsidR="00082A18" w:rsidRPr="00E60586" w:rsidRDefault="0019261F" w:rsidP="0019261F">
      <w:pPr>
        <w:rPr>
          <w:b/>
          <w:bCs/>
        </w:rPr>
      </w:pPr>
      <w:r w:rsidRPr="00E60586">
        <w:rPr>
          <w:b/>
          <w:bCs/>
          <w:i/>
          <w:iCs/>
        </w:rPr>
        <w:t xml:space="preserve">Q: </w:t>
      </w:r>
      <w:r w:rsidR="00082A18" w:rsidRPr="00E60586">
        <w:rPr>
          <w:b/>
          <w:bCs/>
          <w:i/>
          <w:iCs/>
        </w:rPr>
        <w:t>I thought this project was already decided. Isn’t it a done deal?</w:t>
      </w:r>
    </w:p>
    <w:p w14:paraId="2EA4CC17" w14:textId="646562F6" w:rsidR="00082A18" w:rsidRPr="00082A18" w:rsidRDefault="0019261F" w:rsidP="00082A18">
      <w:r w:rsidRPr="00E60586">
        <w:t>A</w:t>
      </w:r>
      <w:r w:rsidR="00082A18" w:rsidRPr="00E60586">
        <w:t>:</w:t>
      </w:r>
      <w:r w:rsidR="00082A18" w:rsidRPr="00082A18">
        <w:t xml:space="preserve"> The first phase of engagement last year focused on gathering input on the vision and key features of the new facility. In December 2024, Council approved the major design features (schematic design). We are now in the second and final phase of engagement, running until March 24, to collect feedback on the detailed design</w:t>
      </w:r>
      <w:r w:rsidR="00082A18">
        <w:t xml:space="preserve"> and confirm that we are heading in the right direction</w:t>
      </w:r>
      <w:r w:rsidR="00350303">
        <w:t xml:space="preserve"> before we break ground later this year</w:t>
      </w:r>
      <w:r w:rsidR="00082A18" w:rsidRPr="00082A18">
        <w:t>.</w:t>
      </w:r>
    </w:p>
    <w:p w14:paraId="58F9B3FC" w14:textId="5D997FCC" w:rsidR="00082A18" w:rsidRPr="00E60586" w:rsidRDefault="0019261F" w:rsidP="0019261F">
      <w:pPr>
        <w:rPr>
          <w:b/>
          <w:bCs/>
        </w:rPr>
      </w:pPr>
      <w:r w:rsidRPr="00E60586">
        <w:rPr>
          <w:b/>
          <w:bCs/>
          <w:i/>
          <w:iCs/>
        </w:rPr>
        <w:t xml:space="preserve">Q: </w:t>
      </w:r>
      <w:r w:rsidR="00082A18" w:rsidRPr="00E60586">
        <w:rPr>
          <w:b/>
          <w:bCs/>
          <w:i/>
          <w:iCs/>
        </w:rPr>
        <w:t>How is the City responding to the new tariffs on U.S. products?</w:t>
      </w:r>
    </w:p>
    <w:p w14:paraId="5CB3EEE6" w14:textId="77777777" w:rsidR="0019261F" w:rsidRDefault="0019261F" w:rsidP="0019261F">
      <w:r w:rsidRPr="00E60586">
        <w:t>A</w:t>
      </w:r>
      <w:r w:rsidR="00836466" w:rsidRPr="00E60586">
        <w:t>:</w:t>
      </w:r>
      <w:r w:rsidR="00836466">
        <w:t xml:space="preserve"> The City is prioritizing local sourcing as much as possible to reduce the impact of the tariffs on all City projects.</w:t>
      </w:r>
      <w:r w:rsidR="086D027C">
        <w:t xml:space="preserve"> </w:t>
      </w:r>
      <w:r w:rsidR="279BFCFF" w:rsidRPr="00745044">
        <w:t>For the</w:t>
      </w:r>
      <w:r w:rsidR="279BFCFF" w:rsidRPr="17987696">
        <w:rPr>
          <w:b/>
          <w:bCs/>
        </w:rPr>
        <w:t xml:space="preserve"> </w:t>
      </w:r>
      <w:r w:rsidR="086D027C">
        <w:t xml:space="preserve">Winskill </w:t>
      </w:r>
      <w:r w:rsidR="53F27CBD">
        <w:t>Project</w:t>
      </w:r>
      <w:r w:rsidR="3F84A253">
        <w:t xml:space="preserve"> specifically</w:t>
      </w:r>
      <w:r w:rsidR="00836466">
        <w:t xml:space="preserve">, our </w:t>
      </w:r>
      <w:r w:rsidR="20A8CF89">
        <w:t xml:space="preserve">project team is </w:t>
      </w:r>
      <w:r w:rsidR="00836466">
        <w:t>actively managing th</w:t>
      </w:r>
      <w:r w:rsidR="158A9943">
        <w:t>e</w:t>
      </w:r>
      <w:r w:rsidR="00836466">
        <w:t xml:space="preserve"> risk by exploring alternative suppliers and </w:t>
      </w:r>
      <w:r w:rsidR="48484B2B">
        <w:t>if necessary</w:t>
      </w:r>
      <w:r w:rsidR="45560C4F">
        <w:t>,</w:t>
      </w:r>
      <w:r w:rsidR="48484B2B">
        <w:t xml:space="preserve"> </w:t>
      </w:r>
      <w:r w:rsidR="00836466">
        <w:t xml:space="preserve">adjusting </w:t>
      </w:r>
      <w:r w:rsidR="13C6412E">
        <w:t xml:space="preserve">project </w:t>
      </w:r>
      <w:r w:rsidR="52EBA805">
        <w:t xml:space="preserve">features </w:t>
      </w:r>
      <w:r w:rsidR="00836466">
        <w:t xml:space="preserve">to ensure the project stays on </w:t>
      </w:r>
      <w:r w:rsidR="2050DD15">
        <w:t>budget</w:t>
      </w:r>
      <w:r w:rsidR="00836466">
        <w:t>.</w:t>
      </w:r>
    </w:p>
    <w:p w14:paraId="74711D0F" w14:textId="43CF7BB5" w:rsidR="006D2DC6" w:rsidRPr="00E60586" w:rsidRDefault="0019261F" w:rsidP="0019261F">
      <w:pPr>
        <w:rPr>
          <w:b/>
          <w:bCs/>
        </w:rPr>
      </w:pPr>
      <w:r w:rsidRPr="00E60586">
        <w:rPr>
          <w:b/>
          <w:bCs/>
        </w:rPr>
        <w:t>Q: I</w:t>
      </w:r>
      <w:r w:rsidR="006D2DC6" w:rsidRPr="00E60586">
        <w:rPr>
          <w:b/>
          <w:bCs/>
          <w:i/>
          <w:iCs/>
        </w:rPr>
        <w:t xml:space="preserve"> don’t support the loss of mature trees in Winskill Forest. No replanting can replace the original forest.</w:t>
      </w:r>
    </w:p>
    <w:p w14:paraId="3274C608" w14:textId="1855A0E5" w:rsidR="006D2DC6" w:rsidRPr="006D2DC6" w:rsidRDefault="0019261F">
      <w:r w:rsidRPr="00E60586">
        <w:t>A</w:t>
      </w:r>
      <w:r w:rsidR="3AE47738" w:rsidRPr="00E60586">
        <w:t>:</w:t>
      </w:r>
      <w:r w:rsidR="3AE47738" w:rsidRPr="00745044">
        <w:rPr>
          <w:b/>
          <w:bCs/>
        </w:rPr>
        <w:t xml:space="preserve"> </w:t>
      </w:r>
      <w:r w:rsidR="4EA58FC4">
        <w:t>We understand concerns about tree loss</w:t>
      </w:r>
      <w:r w:rsidR="7BF51ED4">
        <w:t>. The</w:t>
      </w:r>
      <w:r w:rsidR="4C3E5518">
        <w:t xml:space="preserve"> </w:t>
      </w:r>
      <w:r w:rsidR="5AB2A5BA">
        <w:t xml:space="preserve">park design was </w:t>
      </w:r>
      <w:r w:rsidR="47EF3058" w:rsidRPr="00745044">
        <w:t>developed</w:t>
      </w:r>
      <w:r w:rsidR="5AB2A5BA">
        <w:t xml:space="preserve"> to reduce tree loss wherever possible and strike a balance between an active and passive par</w:t>
      </w:r>
      <w:r w:rsidR="0837154E">
        <w:t xml:space="preserve">k. </w:t>
      </w:r>
      <w:r w:rsidR="4EA58FC4">
        <w:t>A</w:t>
      </w:r>
      <w:r w:rsidR="78D9EC89">
        <w:t xml:space="preserve"> recent</w:t>
      </w:r>
      <w:r w:rsidR="4EA58FC4">
        <w:t xml:space="preserve"> independent arborist report</w:t>
      </w:r>
      <w:r w:rsidR="6F8FF789">
        <w:t xml:space="preserve"> </w:t>
      </w:r>
      <w:r w:rsidR="3FE5B35F">
        <w:t>(</w:t>
      </w:r>
      <w:r w:rsidR="6F8FF789">
        <w:t>su</w:t>
      </w:r>
      <w:r w:rsidR="7B8C6C48">
        <w:t>m</w:t>
      </w:r>
      <w:r w:rsidR="6F8FF789">
        <w:t>mer 2024</w:t>
      </w:r>
      <w:r w:rsidR="4E4AA3C2">
        <w:t>)</w:t>
      </w:r>
      <w:r w:rsidR="4EA58FC4">
        <w:t xml:space="preserve"> </w:t>
      </w:r>
      <w:r w:rsidR="3B2E9CCD">
        <w:t xml:space="preserve">confirmed </w:t>
      </w:r>
      <w:r w:rsidR="4EA58FC4">
        <w:t xml:space="preserve">that </w:t>
      </w:r>
      <w:r w:rsidR="7A21BC7E">
        <w:t xml:space="preserve">many of </w:t>
      </w:r>
      <w:r w:rsidR="4EA58FC4">
        <w:t xml:space="preserve">the trees </w:t>
      </w:r>
      <w:r w:rsidR="0FD6319A">
        <w:t xml:space="preserve">needing removal </w:t>
      </w:r>
      <w:r w:rsidR="4EA58FC4">
        <w:t>were in poor health or structurally unsound. In February 2025, Council approved a Reforestation Strategy</w:t>
      </w:r>
      <w:r w:rsidR="42F2A517">
        <w:t xml:space="preserve"> that includes planting </w:t>
      </w:r>
      <w:r w:rsidR="2D82FDCA">
        <w:t>climate resistant trees that will be able to withstand our changing climate</w:t>
      </w:r>
      <w:r w:rsidR="4EA58FC4">
        <w:t xml:space="preserve">. </w:t>
      </w:r>
      <w:r w:rsidR="71D2A40D">
        <w:t>The registered landscape architect who has worked on this plan</w:t>
      </w:r>
      <w:r w:rsidR="4EA58FC4">
        <w:t xml:space="preserve"> </w:t>
      </w:r>
      <w:r w:rsidR="71D2A40D">
        <w:t>is</w:t>
      </w:r>
      <w:r w:rsidR="4EA58FC4">
        <w:t xml:space="preserve"> available</w:t>
      </w:r>
      <w:r w:rsidR="71D2A40D">
        <w:t xml:space="preserve"> at the reforestation board</w:t>
      </w:r>
      <w:r w:rsidR="4EA58FC4">
        <w:t xml:space="preserve"> to provide more details on the plan.</w:t>
      </w:r>
    </w:p>
    <w:p w14:paraId="67455DFC" w14:textId="5FFDE68C" w:rsidR="006D2DC6" w:rsidRPr="006D2DC6" w:rsidRDefault="006D2DC6" w:rsidP="006D2DC6">
      <w:r w:rsidRPr="006D2DC6">
        <w:t>Quick Facts</w:t>
      </w:r>
      <w:r w:rsidR="0019261F">
        <w:t>:</w:t>
      </w:r>
    </w:p>
    <w:p w14:paraId="44DDE4DE" w14:textId="5A21811E" w:rsidR="006D2DC6" w:rsidRPr="006D2DC6" w:rsidRDefault="006D2DC6" w:rsidP="005C2936">
      <w:pPr>
        <w:pStyle w:val="NoSpacing"/>
        <w:numPr>
          <w:ilvl w:val="0"/>
          <w:numId w:val="9"/>
        </w:numPr>
      </w:pPr>
      <w:r>
        <w:t xml:space="preserve">Approximately </w:t>
      </w:r>
      <w:r w:rsidRPr="006D2DC6">
        <w:t>400 trees retained</w:t>
      </w:r>
      <w:r>
        <w:t xml:space="preserve"> and 400 more </w:t>
      </w:r>
      <w:r w:rsidR="005C2936">
        <w:t>planned to planted.</w:t>
      </w:r>
    </w:p>
    <w:p w14:paraId="0FA1E8D3" w14:textId="00EE8FF1" w:rsidR="006D2DC6" w:rsidRPr="006D2DC6" w:rsidRDefault="006D2DC6" w:rsidP="005C2936">
      <w:pPr>
        <w:pStyle w:val="NoSpacing"/>
        <w:numPr>
          <w:ilvl w:val="0"/>
          <w:numId w:val="9"/>
        </w:numPr>
      </w:pPr>
      <w:r w:rsidRPr="006D2DC6">
        <w:t>150 trees removed (due to health or safety concerns)</w:t>
      </w:r>
      <w:r w:rsidR="0019261F">
        <w:t>.</w:t>
      </w:r>
    </w:p>
    <w:p w14:paraId="516DA7C4" w14:textId="5B14B929" w:rsidR="006D2DC6" w:rsidRPr="006D2DC6" w:rsidRDefault="006D2DC6" w:rsidP="005C2936">
      <w:pPr>
        <w:pStyle w:val="NoSpacing"/>
        <w:numPr>
          <w:ilvl w:val="0"/>
          <w:numId w:val="9"/>
        </w:numPr>
      </w:pPr>
      <w:r w:rsidRPr="006D2DC6">
        <w:t>31 trees replanted (to date)</w:t>
      </w:r>
      <w:r w:rsidR="0019261F">
        <w:t>.</w:t>
      </w:r>
    </w:p>
    <w:p w14:paraId="76C9DE1F" w14:textId="451044F8" w:rsidR="006D2DC6" w:rsidRPr="006D2DC6" w:rsidRDefault="006D2DC6" w:rsidP="005C2936">
      <w:pPr>
        <w:pStyle w:val="NoSpacing"/>
        <w:numPr>
          <w:ilvl w:val="0"/>
          <w:numId w:val="9"/>
        </w:numPr>
      </w:pPr>
      <w:r w:rsidRPr="006D2DC6">
        <w:t>24 felled trees repurposed to enrich the forest floor</w:t>
      </w:r>
      <w:r w:rsidR="0019261F">
        <w:t>.</w:t>
      </w:r>
    </w:p>
    <w:p w14:paraId="395B35E3" w14:textId="58406DEB" w:rsidR="006D2DC6" w:rsidRDefault="006D2DC6" w:rsidP="005C2936">
      <w:pPr>
        <w:pStyle w:val="NoSpacing"/>
        <w:numPr>
          <w:ilvl w:val="0"/>
          <w:numId w:val="9"/>
        </w:numPr>
      </w:pPr>
      <w:r w:rsidRPr="006D2DC6">
        <w:t>A mix of native and climate-adaptive trees will be planted to improve biodiversity and resilience</w:t>
      </w:r>
      <w:r>
        <w:t>.</w:t>
      </w:r>
    </w:p>
    <w:p w14:paraId="44C651AD" w14:textId="77777777" w:rsidR="005C2936" w:rsidRPr="006D2DC6" w:rsidRDefault="005C2936" w:rsidP="005C2936">
      <w:pPr>
        <w:pStyle w:val="NoSpacing"/>
      </w:pPr>
    </w:p>
    <w:p w14:paraId="15B06DE9" w14:textId="1049F953" w:rsidR="006D2DC6" w:rsidRPr="00E60586" w:rsidRDefault="0019261F" w:rsidP="0019261F">
      <w:pPr>
        <w:rPr>
          <w:b/>
          <w:bCs/>
        </w:rPr>
      </w:pPr>
      <w:r w:rsidRPr="00E60586">
        <w:rPr>
          <w:b/>
          <w:bCs/>
          <w:i/>
          <w:iCs/>
        </w:rPr>
        <w:t xml:space="preserve">Q: </w:t>
      </w:r>
      <w:r w:rsidR="006D2DC6" w:rsidRPr="00E60586">
        <w:rPr>
          <w:b/>
          <w:bCs/>
          <w:i/>
          <w:iCs/>
        </w:rPr>
        <w:t>Will construction impact SunFest?</w:t>
      </w:r>
    </w:p>
    <w:p w14:paraId="61989EF1" w14:textId="2A82762E" w:rsidR="006D2DC6" w:rsidRDefault="006D2DC6" w:rsidP="006D2DC6">
      <w:r w:rsidRPr="00E60586">
        <w:t>A:</w:t>
      </w:r>
      <w:r w:rsidRPr="006D2DC6">
        <w:t xml:space="preserve"> City staff have worked closely with SunFest organizers to develop alternative arrangements, as the building and fields will not be accessible during the event. These plans are in place to ensure the event can proceed smoothly</w:t>
      </w:r>
      <w:r>
        <w:t xml:space="preserve"> in an alternate location</w:t>
      </w:r>
      <w:r w:rsidRPr="006D2DC6">
        <w:t>.</w:t>
      </w:r>
    </w:p>
    <w:p w14:paraId="56B5FCFC" w14:textId="77777777" w:rsidR="00E60586" w:rsidRDefault="00E60586" w:rsidP="0019261F">
      <w:pPr>
        <w:rPr>
          <w:b/>
          <w:bCs/>
          <w:i/>
          <w:iCs/>
        </w:rPr>
      </w:pPr>
    </w:p>
    <w:p w14:paraId="753FB22E" w14:textId="77777777" w:rsidR="00E60586" w:rsidRDefault="00E60586" w:rsidP="0019261F">
      <w:pPr>
        <w:rPr>
          <w:b/>
          <w:bCs/>
          <w:i/>
          <w:iCs/>
        </w:rPr>
      </w:pPr>
    </w:p>
    <w:p w14:paraId="0DFCC44E" w14:textId="1EB73382" w:rsidR="006D2DC6" w:rsidRPr="00E60586" w:rsidRDefault="0019261F" w:rsidP="0019261F">
      <w:pPr>
        <w:rPr>
          <w:b/>
          <w:bCs/>
        </w:rPr>
      </w:pPr>
      <w:r w:rsidRPr="00E60586">
        <w:rPr>
          <w:b/>
          <w:bCs/>
          <w:i/>
          <w:iCs/>
        </w:rPr>
        <w:lastRenderedPageBreak/>
        <w:t xml:space="preserve">Q: </w:t>
      </w:r>
      <w:r w:rsidR="006D2DC6" w:rsidRPr="00E60586">
        <w:rPr>
          <w:b/>
          <w:bCs/>
          <w:i/>
          <w:iCs/>
        </w:rPr>
        <w:t>Will baseball season</w:t>
      </w:r>
      <w:r w:rsidR="00D72B39" w:rsidRPr="00E60586">
        <w:rPr>
          <w:b/>
          <w:bCs/>
          <w:i/>
          <w:iCs/>
        </w:rPr>
        <w:t>s</w:t>
      </w:r>
      <w:r w:rsidR="006D2DC6" w:rsidRPr="00E60586">
        <w:rPr>
          <w:b/>
          <w:bCs/>
          <w:i/>
          <w:iCs/>
        </w:rPr>
        <w:t xml:space="preserve"> be impacted?</w:t>
      </w:r>
    </w:p>
    <w:p w14:paraId="3503987D" w14:textId="7FC54C99" w:rsidR="006D2DC6" w:rsidRPr="006D2DC6" w:rsidRDefault="4EA58FC4" w:rsidP="006D2DC6">
      <w:r w:rsidRPr="00E60586">
        <w:t>A:</w:t>
      </w:r>
      <w:r>
        <w:t xml:space="preserve"> </w:t>
      </w:r>
      <w:r w:rsidR="31CF8ECA">
        <w:t>The spring 202</w:t>
      </w:r>
      <w:r w:rsidR="5AF4FFB1">
        <w:t>5</w:t>
      </w:r>
      <w:r w:rsidR="31CF8ECA">
        <w:t xml:space="preserve"> baseball season will not be impacted</w:t>
      </w:r>
      <w:r w:rsidR="33BAE019">
        <w:t>. Groundbreaking for the</w:t>
      </w:r>
      <w:r w:rsidR="666B9D12">
        <w:t xml:space="preserve"> new facility </w:t>
      </w:r>
      <w:r>
        <w:t>is scheduled to begin at the end of the baseball season (</w:t>
      </w:r>
      <w:r w:rsidR="0AE6E069">
        <w:t xml:space="preserve">mid </w:t>
      </w:r>
      <w:r>
        <w:t xml:space="preserve">summer). </w:t>
      </w:r>
      <w:r w:rsidR="609CC9FD">
        <w:t>T</w:t>
      </w:r>
      <w:r w:rsidR="3E5F98F0">
        <w:t>h</w:t>
      </w:r>
      <w:r w:rsidR="609CC9FD">
        <w:t xml:space="preserve">e relocated field and new field </w:t>
      </w:r>
      <w:proofErr w:type="gramStart"/>
      <w:r w:rsidR="609CC9FD">
        <w:t>is</w:t>
      </w:r>
      <w:proofErr w:type="gramEnd"/>
      <w:r w:rsidR="609CC9FD">
        <w:t xml:space="preserve"> being constructed in spring/early summer 2025 allowing </w:t>
      </w:r>
      <w:r w:rsidR="5175BF5B">
        <w:t xml:space="preserve">time for </w:t>
      </w:r>
      <w:r w:rsidR="609CC9FD">
        <w:t xml:space="preserve">the </w:t>
      </w:r>
      <w:r>
        <w:t xml:space="preserve">fields </w:t>
      </w:r>
      <w:r w:rsidR="3A5B05EA">
        <w:t xml:space="preserve">to </w:t>
      </w:r>
      <w:r w:rsidR="13600D71">
        <w:t>grow in through the rest of 202</w:t>
      </w:r>
      <w:r w:rsidR="6925779A">
        <w:t>5</w:t>
      </w:r>
      <w:r w:rsidR="4157356D">
        <w:t>. These new field</w:t>
      </w:r>
      <w:r w:rsidR="13912D2F">
        <w:t>s</w:t>
      </w:r>
      <w:r w:rsidR="4157356D">
        <w:t xml:space="preserve"> will be </w:t>
      </w:r>
      <w:r w:rsidR="13600D71">
        <w:t xml:space="preserve">ready for play in </w:t>
      </w:r>
      <w:r w:rsidR="58B2BC7A">
        <w:t>s</w:t>
      </w:r>
      <w:r w:rsidR="13600D71">
        <w:t>pring 202</w:t>
      </w:r>
      <w:r w:rsidR="5F8BB32E">
        <w:t>6</w:t>
      </w:r>
      <w:r w:rsidR="13600D71">
        <w:t>.</w:t>
      </w:r>
      <w:r>
        <w:t xml:space="preserve"> If the construction schedule changes, we will </w:t>
      </w:r>
      <w:r w:rsidR="646BF62C">
        <w:t xml:space="preserve">work with </w:t>
      </w:r>
      <w:r>
        <w:t xml:space="preserve">baseball </w:t>
      </w:r>
      <w:r w:rsidR="65375435">
        <w:t xml:space="preserve">and field </w:t>
      </w:r>
      <w:r>
        <w:t>users</w:t>
      </w:r>
      <w:r w:rsidR="2CCC1F70">
        <w:t xml:space="preserve"> to create alternate arrangements</w:t>
      </w:r>
      <w:r>
        <w:t>.</w:t>
      </w:r>
    </w:p>
    <w:p w14:paraId="7CC955B7" w14:textId="198F30E2" w:rsidR="005C2936" w:rsidRPr="00E60586" w:rsidRDefault="0019261F" w:rsidP="0019261F">
      <w:pPr>
        <w:rPr>
          <w:b/>
          <w:bCs/>
        </w:rPr>
      </w:pPr>
      <w:r w:rsidRPr="00E60586">
        <w:rPr>
          <w:b/>
          <w:bCs/>
          <w:i/>
          <w:iCs/>
        </w:rPr>
        <w:t xml:space="preserve">Q: </w:t>
      </w:r>
      <w:r w:rsidR="005C2936" w:rsidRPr="00E60586">
        <w:rPr>
          <w:b/>
          <w:bCs/>
          <w:i/>
          <w:iCs/>
        </w:rPr>
        <w:t>What will happen to disc golf? Winskill was one of the first disc golf areas in Canada. Where can we play now?</w:t>
      </w:r>
    </w:p>
    <w:p w14:paraId="52EA5626" w14:textId="255307B9" w:rsidR="005C2936" w:rsidRPr="005C2936" w:rsidRDefault="71D2A40D" w:rsidP="005C2936">
      <w:r w:rsidRPr="00E60586">
        <w:t>A:</w:t>
      </w:r>
      <w:r>
        <w:t xml:space="preserve"> Delta Council has endorsed a plan to relocate the Winskill disc golf course. As an interim solution, six baskets </w:t>
      </w:r>
      <w:r w:rsidR="06143381">
        <w:t>were installed at Dennison Park</w:t>
      </w:r>
      <w:r w:rsidR="5A117836">
        <w:t xml:space="preserve"> in fall 2024</w:t>
      </w:r>
      <w:r w:rsidR="06143381">
        <w:t xml:space="preserve">, and have been well-used by the </w:t>
      </w:r>
      <w:r w:rsidR="5A738450">
        <w:t>d</w:t>
      </w:r>
      <w:r w:rsidR="06143381">
        <w:t xml:space="preserve">isc </w:t>
      </w:r>
      <w:r w:rsidR="01F0E9F2">
        <w:t>g</w:t>
      </w:r>
      <w:r w:rsidR="06143381">
        <w:t xml:space="preserve">olf </w:t>
      </w:r>
      <w:r w:rsidR="6D46F785">
        <w:t>c</w:t>
      </w:r>
      <w:r w:rsidR="06143381">
        <w:t>ommunity</w:t>
      </w:r>
      <w:r>
        <w:t>. By spring 2025, a12-hole pilot course will be installed at Diefenbaker Park, a potential long-term home for disc golf, pending community engagement</w:t>
      </w:r>
      <w:r w:rsidR="41976465">
        <w:t xml:space="preserve"> in fall 2025</w:t>
      </w:r>
      <w:r>
        <w:t xml:space="preserve">. A professional </w:t>
      </w:r>
      <w:r w:rsidR="5BFF53FB">
        <w:t xml:space="preserve">disc golf course </w:t>
      </w:r>
      <w:r>
        <w:t xml:space="preserve">designer </w:t>
      </w:r>
      <w:r w:rsidR="60498AA6">
        <w:t>has</w:t>
      </w:r>
      <w:r>
        <w:t xml:space="preserve"> develop</w:t>
      </w:r>
      <w:r w:rsidR="61B0ED2C">
        <w:t>ed</w:t>
      </w:r>
      <w:r w:rsidR="444A69C4">
        <w:t xml:space="preserve"> both the Dennison and Diefenbaker</w:t>
      </w:r>
      <w:r>
        <w:t xml:space="preserve"> course</w:t>
      </w:r>
      <w:r w:rsidR="38078DEC">
        <w:t>s</w:t>
      </w:r>
      <w:r>
        <w:t xml:space="preserve"> with input from local players.</w:t>
      </w:r>
    </w:p>
    <w:p w14:paraId="02F7D5A3" w14:textId="3D2C8B55" w:rsidR="005C2936" w:rsidRPr="005C2936" w:rsidRDefault="71D2A40D" w:rsidP="005C2936">
      <w:r>
        <w:t>To honor Winskill’s history, commemorative baskets will be installed after baseball field construction, allowing for informal play.</w:t>
      </w:r>
    </w:p>
    <w:p w14:paraId="1425092E" w14:textId="0D2C6067" w:rsidR="005C2936" w:rsidRPr="00E60586" w:rsidRDefault="0019261F" w:rsidP="0019261F">
      <w:pPr>
        <w:rPr>
          <w:b/>
          <w:bCs/>
        </w:rPr>
      </w:pPr>
      <w:r w:rsidRPr="00E60586">
        <w:rPr>
          <w:b/>
          <w:bCs/>
          <w:i/>
          <w:iCs/>
        </w:rPr>
        <w:t xml:space="preserve">Q: </w:t>
      </w:r>
      <w:r w:rsidR="005C2936" w:rsidRPr="00E60586">
        <w:rPr>
          <w:b/>
          <w:bCs/>
          <w:i/>
          <w:iCs/>
        </w:rPr>
        <w:t>This is not where our tax money should be going.</w:t>
      </w:r>
    </w:p>
    <w:p w14:paraId="6BDDE7AD" w14:textId="7A7B14E0" w:rsidR="005C2936" w:rsidRPr="005C2936" w:rsidRDefault="71D2A40D" w:rsidP="005C2936">
      <w:r w:rsidRPr="00E60586">
        <w:t>A:</w:t>
      </w:r>
      <w:r>
        <w:t xml:space="preserve"> The current building was constructed in 1976</w:t>
      </w:r>
      <w:r w:rsidR="3E3ECF87">
        <w:t xml:space="preserve"> </w:t>
      </w:r>
      <w:r w:rsidR="6F72238F">
        <w:t xml:space="preserve">and is </w:t>
      </w:r>
      <w:r w:rsidR="3E3ECF87">
        <w:t>the oldest recreation facility in Delta.</w:t>
      </w:r>
      <w:r>
        <w:t xml:space="preserve"> A 2019 study found that its mechanical systems are at the end of their service life</w:t>
      </w:r>
      <w:r w:rsidR="7EC2339B">
        <w:t xml:space="preserve"> and significant investment would be required to keep it in operation</w:t>
      </w:r>
      <w:r w:rsidR="251C7DCD">
        <w:t>.</w:t>
      </w:r>
      <w:r>
        <w:t xml:space="preserve"> An </w:t>
      </w:r>
      <w:r w:rsidR="64DBF62F">
        <w:t xml:space="preserve">analysis concluded </w:t>
      </w:r>
      <w:r>
        <w:t xml:space="preserve">that the cost to renovate </w:t>
      </w:r>
      <w:r w:rsidR="1CA0C7BA">
        <w:t xml:space="preserve">the existing facility </w:t>
      </w:r>
      <w:r>
        <w:t>would be comparable to building a new facility. Given this, Council unanimously decided to proceed with a new build</w:t>
      </w:r>
      <w:r w:rsidR="0E7DE4E5">
        <w:t xml:space="preserve">ing as it will better </w:t>
      </w:r>
      <w:r>
        <w:t xml:space="preserve">accommodate the </w:t>
      </w:r>
      <w:r w:rsidR="0B2160F5">
        <w:t xml:space="preserve">current and future needs </w:t>
      </w:r>
      <w:r>
        <w:t>of Tswwassen and offer improved amenities.</w:t>
      </w:r>
    </w:p>
    <w:p w14:paraId="612DFFC1" w14:textId="43599AAD" w:rsidR="5E0B511E" w:rsidRPr="00E60586" w:rsidRDefault="0019261F" w:rsidP="0019261F">
      <w:pPr>
        <w:spacing w:before="240" w:after="240"/>
        <w:rPr>
          <w:rFonts w:ascii="Aptos" w:eastAsia="Aptos" w:hAnsi="Aptos" w:cs="Aptos"/>
          <w:b/>
          <w:bCs/>
          <w:i/>
          <w:iCs/>
        </w:rPr>
      </w:pPr>
      <w:r w:rsidRPr="00E60586">
        <w:rPr>
          <w:rFonts w:ascii="Aptos" w:eastAsia="Aptos" w:hAnsi="Aptos" w:cs="Aptos"/>
          <w:b/>
          <w:bCs/>
          <w:i/>
          <w:iCs/>
        </w:rPr>
        <w:t xml:space="preserve">Q: </w:t>
      </w:r>
      <w:r w:rsidR="5E0B511E" w:rsidRPr="00E60586">
        <w:rPr>
          <w:rFonts w:ascii="Aptos" w:eastAsia="Aptos" w:hAnsi="Aptos" w:cs="Aptos"/>
          <w:b/>
          <w:bCs/>
          <w:i/>
          <w:iCs/>
        </w:rPr>
        <w:t>When will the new building be open?</w:t>
      </w:r>
    </w:p>
    <w:p w14:paraId="0CE4C5C9" w14:textId="5F8FA85A" w:rsidR="5E0B511E" w:rsidRDefault="5E0B511E" w:rsidP="17987696">
      <w:pPr>
        <w:spacing w:before="240" w:after="240"/>
        <w:rPr>
          <w:rFonts w:ascii="Aptos" w:eastAsia="Aptos" w:hAnsi="Aptos" w:cs="Aptos"/>
        </w:rPr>
      </w:pPr>
      <w:r w:rsidRPr="00E60586">
        <w:t>A:</w:t>
      </w:r>
      <w:r w:rsidRPr="17987696">
        <w:rPr>
          <w:rFonts w:ascii="Aptos" w:eastAsia="Aptos" w:hAnsi="Aptos" w:cs="Aptos"/>
        </w:rPr>
        <w:t xml:space="preserve"> The new facility is expected to open in late </w:t>
      </w:r>
      <w:r w:rsidR="0501A0CF" w:rsidRPr="17987696">
        <w:rPr>
          <w:rFonts w:ascii="Aptos" w:eastAsia="Aptos" w:hAnsi="Aptos" w:cs="Aptos"/>
        </w:rPr>
        <w:t xml:space="preserve">summer </w:t>
      </w:r>
      <w:r w:rsidRPr="17987696">
        <w:rPr>
          <w:rFonts w:ascii="Aptos" w:eastAsia="Aptos" w:hAnsi="Aptos" w:cs="Aptos"/>
        </w:rPr>
        <w:t xml:space="preserve">2027. The detailed design and engagement report will go to Council in April 2025 and if approved, construction is planned to begin in mid-2025 and continue through </w:t>
      </w:r>
      <w:r w:rsidR="2607F677" w:rsidRPr="17987696">
        <w:rPr>
          <w:rFonts w:ascii="Aptos" w:eastAsia="Aptos" w:hAnsi="Aptos" w:cs="Aptos"/>
        </w:rPr>
        <w:t xml:space="preserve">mid </w:t>
      </w:r>
      <w:r w:rsidRPr="17987696">
        <w:rPr>
          <w:rFonts w:ascii="Aptos" w:eastAsia="Aptos" w:hAnsi="Aptos" w:cs="Aptos"/>
        </w:rPr>
        <w:t>2027.</w:t>
      </w:r>
    </w:p>
    <w:p w14:paraId="651DE54A" w14:textId="5EF42416" w:rsidR="35B0D5C1" w:rsidRPr="00E60586" w:rsidRDefault="0019261F" w:rsidP="0019261F">
      <w:pPr>
        <w:spacing w:before="240" w:after="240"/>
        <w:rPr>
          <w:rFonts w:ascii="Aptos" w:eastAsia="Aptos" w:hAnsi="Aptos" w:cs="Aptos"/>
          <w:b/>
          <w:bCs/>
          <w:i/>
          <w:iCs/>
        </w:rPr>
      </w:pPr>
      <w:r w:rsidRPr="00E60586">
        <w:rPr>
          <w:rFonts w:ascii="Aptos" w:eastAsia="Aptos" w:hAnsi="Aptos" w:cs="Aptos"/>
          <w:b/>
          <w:bCs/>
          <w:i/>
          <w:iCs/>
        </w:rPr>
        <w:t xml:space="preserve">Q: </w:t>
      </w:r>
      <w:r w:rsidR="35B0D5C1" w:rsidRPr="00E60586">
        <w:rPr>
          <w:rFonts w:ascii="Aptos" w:eastAsia="Aptos" w:hAnsi="Aptos" w:cs="Aptos"/>
          <w:b/>
          <w:bCs/>
          <w:i/>
          <w:iCs/>
        </w:rPr>
        <w:t>Will the existing Aquatic Centre remain open until the new one is completed?</w:t>
      </w:r>
    </w:p>
    <w:p w14:paraId="1834F0AD" w14:textId="571953FB" w:rsidR="35B0D5C1" w:rsidRDefault="35B0D5C1">
      <w:pPr>
        <w:spacing w:before="240" w:after="240"/>
        <w:rPr>
          <w:rFonts w:ascii="Aptos" w:eastAsia="Aptos" w:hAnsi="Aptos" w:cs="Aptos"/>
        </w:rPr>
      </w:pPr>
      <w:r w:rsidRPr="00E60586">
        <w:rPr>
          <w:rFonts w:ascii="Aptos" w:eastAsia="Aptos" w:hAnsi="Aptos" w:cs="Aptos"/>
        </w:rPr>
        <w:t>A:</w:t>
      </w:r>
      <w:r w:rsidRPr="17987696">
        <w:rPr>
          <w:rFonts w:ascii="Aptos" w:eastAsia="Aptos" w:hAnsi="Aptos" w:cs="Aptos"/>
        </w:rPr>
        <w:t xml:space="preserve"> </w:t>
      </w:r>
      <w:r w:rsidR="4052A1AA" w:rsidRPr="17987696">
        <w:rPr>
          <w:rFonts w:ascii="Aptos" w:eastAsia="Aptos" w:hAnsi="Aptos" w:cs="Aptos"/>
        </w:rPr>
        <w:t xml:space="preserve">The existing facility is intended to remain open during construction of the new facility. </w:t>
      </w:r>
      <w:r w:rsidR="0ABF50DC" w:rsidRPr="17987696">
        <w:rPr>
          <w:rFonts w:ascii="Aptos" w:eastAsia="Aptos" w:hAnsi="Aptos" w:cs="Aptos"/>
        </w:rPr>
        <w:t xml:space="preserve">The initial plans have been to decommission the existing facility at the conclusion of the </w:t>
      </w:r>
      <w:r w:rsidR="0ABF50DC" w:rsidRPr="17987696">
        <w:rPr>
          <w:rFonts w:ascii="Aptos" w:eastAsia="Aptos" w:hAnsi="Aptos" w:cs="Aptos"/>
        </w:rPr>
        <w:lastRenderedPageBreak/>
        <w:t>new facility</w:t>
      </w:r>
      <w:r w:rsidR="3BB2DD69" w:rsidRPr="17987696">
        <w:rPr>
          <w:rFonts w:ascii="Aptos" w:eastAsia="Aptos" w:hAnsi="Aptos" w:cs="Aptos"/>
        </w:rPr>
        <w:t>.</w:t>
      </w:r>
      <w:r w:rsidR="0ABF50DC" w:rsidRPr="17987696">
        <w:rPr>
          <w:rFonts w:ascii="Aptos" w:eastAsia="Aptos" w:hAnsi="Aptos" w:cs="Aptos"/>
        </w:rPr>
        <w:t xml:space="preserve"> </w:t>
      </w:r>
      <w:r w:rsidR="11411C98" w:rsidRPr="17987696">
        <w:rPr>
          <w:rFonts w:ascii="Aptos" w:eastAsia="Aptos" w:hAnsi="Aptos" w:cs="Aptos"/>
        </w:rPr>
        <w:t>H</w:t>
      </w:r>
      <w:r w:rsidR="6DA94090" w:rsidRPr="17987696">
        <w:rPr>
          <w:rFonts w:ascii="Aptos" w:eastAsia="Aptos" w:hAnsi="Aptos" w:cs="Aptos"/>
        </w:rPr>
        <w:t xml:space="preserve">owever, </w:t>
      </w:r>
      <w:r w:rsidR="73FA20B9" w:rsidRPr="17987696">
        <w:rPr>
          <w:rFonts w:ascii="Aptos" w:eastAsia="Aptos" w:hAnsi="Aptos" w:cs="Aptos"/>
        </w:rPr>
        <w:t xml:space="preserve">the project team </w:t>
      </w:r>
      <w:r w:rsidR="0ABF50DC" w:rsidRPr="17987696">
        <w:rPr>
          <w:rFonts w:ascii="Aptos" w:eastAsia="Aptos" w:hAnsi="Aptos" w:cs="Aptos"/>
        </w:rPr>
        <w:t xml:space="preserve">are exploring if </w:t>
      </w:r>
      <w:r w:rsidR="5FA42CD0" w:rsidRPr="17987696">
        <w:rPr>
          <w:rFonts w:ascii="Aptos" w:eastAsia="Aptos" w:hAnsi="Aptos" w:cs="Aptos"/>
        </w:rPr>
        <w:t>changes to th</w:t>
      </w:r>
      <w:r w:rsidR="710472C0" w:rsidRPr="17987696">
        <w:rPr>
          <w:rFonts w:ascii="Aptos" w:eastAsia="Aptos" w:hAnsi="Aptos" w:cs="Aptos"/>
        </w:rPr>
        <w:t>is</w:t>
      </w:r>
      <w:r w:rsidR="5FA42CD0" w:rsidRPr="17987696">
        <w:rPr>
          <w:rFonts w:ascii="Aptos" w:eastAsia="Aptos" w:hAnsi="Aptos" w:cs="Aptos"/>
        </w:rPr>
        <w:t xml:space="preserve"> approach should be </w:t>
      </w:r>
      <w:r w:rsidR="6F2D91F3" w:rsidRPr="17987696">
        <w:rPr>
          <w:rFonts w:ascii="Aptos" w:eastAsia="Aptos" w:hAnsi="Aptos" w:cs="Aptos"/>
        </w:rPr>
        <w:t>made</w:t>
      </w:r>
      <w:r w:rsidR="5AA3D35B" w:rsidRPr="17987696">
        <w:rPr>
          <w:rFonts w:ascii="Aptos" w:eastAsia="Aptos" w:hAnsi="Aptos" w:cs="Aptos"/>
        </w:rPr>
        <w:t>.</w:t>
      </w:r>
    </w:p>
    <w:p w14:paraId="23B953F0" w14:textId="627962DB" w:rsidR="17987696" w:rsidRPr="00E60586" w:rsidRDefault="0019261F">
      <w:pPr>
        <w:rPr>
          <w:b/>
          <w:bCs/>
        </w:rPr>
      </w:pPr>
      <w:r w:rsidRPr="00E60586">
        <w:rPr>
          <w:b/>
          <w:bCs/>
        </w:rPr>
        <w:t xml:space="preserve">Q: </w:t>
      </w:r>
      <w:r w:rsidRPr="00E60586">
        <w:rPr>
          <w:b/>
          <w:bCs/>
          <w:i/>
          <w:iCs/>
        </w:rPr>
        <w:t>What kind of filtration system will the new pool use?</w:t>
      </w:r>
    </w:p>
    <w:p w14:paraId="5CE620F5" w14:textId="77777777" w:rsidR="0019261F" w:rsidRPr="0019261F" w:rsidRDefault="0019261F" w:rsidP="0019261F">
      <w:r>
        <w:t xml:space="preserve">A: </w:t>
      </w:r>
      <w:r w:rsidRPr="0019261F">
        <w:t xml:space="preserve">The Project Team compared several options for pool filtration systems and plans to proceed with a drum filtration system. This is more efficient and removes more material than traditional sand filtration systems.  The City intends to proceed with this filtration system which is also used in the recently built New Westminster </w:t>
      </w:r>
      <w:proofErr w:type="spellStart"/>
      <w:r w:rsidRPr="0019261F">
        <w:t>təməsew</w:t>
      </w:r>
      <w:r w:rsidRPr="0019261F">
        <w:rPr>
          <w:rFonts w:ascii="Arial" w:hAnsi="Arial" w:cs="Arial"/>
        </w:rPr>
        <w:t>̓</w:t>
      </w:r>
      <w:r w:rsidRPr="0019261F">
        <w:t>tx</w:t>
      </w:r>
      <w:r w:rsidRPr="0019261F">
        <w:rPr>
          <w:rFonts w:ascii="Arial" w:hAnsi="Arial" w:cs="Arial"/>
        </w:rPr>
        <w:t>ʷ</w:t>
      </w:r>
      <w:proofErr w:type="spellEnd"/>
      <w:r w:rsidRPr="0019261F">
        <w:t> Aquatic and Community Centre.  In addition, the City intends to include UV and gas removal systems to go above and beyond minimum pool water cleanliness requirements set by the province.</w:t>
      </w:r>
    </w:p>
    <w:p w14:paraId="3C2E9AEB" w14:textId="76F6769F" w:rsidR="00AE5022" w:rsidRPr="00D968B6" w:rsidRDefault="0019261F">
      <w:pPr>
        <w:rPr>
          <w:b/>
          <w:bCs/>
          <w:i/>
          <w:iCs/>
        </w:rPr>
      </w:pPr>
      <w:r w:rsidRPr="00D968B6">
        <w:rPr>
          <w:b/>
          <w:bCs/>
          <w:i/>
          <w:iCs/>
        </w:rPr>
        <w:t>Q: What is going to happen to the Church</w:t>
      </w:r>
      <w:r w:rsidR="00E60586" w:rsidRPr="00D968B6">
        <w:rPr>
          <w:b/>
          <w:bCs/>
          <w:i/>
          <w:iCs/>
        </w:rPr>
        <w:t>? It is a heritage building and should be saved.</w:t>
      </w:r>
    </w:p>
    <w:p w14:paraId="28CF5B6A" w14:textId="6615FC69" w:rsidR="0019261F" w:rsidRPr="0019261F" w:rsidRDefault="0019261F" w:rsidP="0019261F">
      <w:pPr>
        <w:rPr>
          <w:lang w:val="en-US"/>
        </w:rPr>
      </w:pPr>
      <w:r>
        <w:t xml:space="preserve">A: </w:t>
      </w:r>
      <w:r w:rsidRPr="0019261F">
        <w:t xml:space="preserve">Though it has been familiar to the area for some time, the </w:t>
      </w:r>
      <w:r w:rsidRPr="0019261F">
        <w:rPr>
          <w:lang w:val="en-US"/>
        </w:rPr>
        <w:t xml:space="preserve">Winskill Annex building </w:t>
      </w:r>
      <w:r w:rsidRPr="0019261F">
        <w:t>(the current multi</w:t>
      </w:r>
      <w:r w:rsidR="00E60586">
        <w:t>-</w:t>
      </w:r>
      <w:r w:rsidRPr="0019261F">
        <w:t xml:space="preserve">purpose building) is not a designated heritage building. It </w:t>
      </w:r>
      <w:r w:rsidRPr="0019261F">
        <w:rPr>
          <w:lang w:val="en-US"/>
        </w:rPr>
        <w:t xml:space="preserve">was grandfathered into the building code to allow for current use however it no longer meets building code, contains asbestos, and is aged well past its lifecycle. Because the building cannot be meaningfully renovated, it will be demolished after the new Winskill Aquatic and Fitness Centre is completed. The new </w:t>
      </w:r>
      <w:r w:rsidR="00E60586">
        <w:rPr>
          <w:lang w:val="en-US"/>
        </w:rPr>
        <w:t>Winskill facility</w:t>
      </w:r>
      <w:r w:rsidRPr="0019261F">
        <w:rPr>
          <w:lang w:val="en-US"/>
        </w:rPr>
        <w:t xml:space="preserve"> is being designed to have </w:t>
      </w:r>
      <w:r w:rsidR="00E60586">
        <w:rPr>
          <w:lang w:val="en-US"/>
        </w:rPr>
        <w:t>two</w:t>
      </w:r>
      <w:r w:rsidRPr="0019261F">
        <w:rPr>
          <w:lang w:val="en-US"/>
        </w:rPr>
        <w:t xml:space="preserve"> multi-purpose rooms for fitness and other activities. </w:t>
      </w:r>
      <w:r w:rsidRPr="0019261F">
        <w:t xml:space="preserve">Specifics about what programming will be available (ex. cycle fit, yoga, etc.) will be explored later in the development process. </w:t>
      </w:r>
      <w:r w:rsidRPr="0019261F">
        <w:rPr>
          <w:lang w:val="en-US"/>
        </w:rPr>
        <w:t xml:space="preserve"> The new facility will also include a dedicated space for BGC to continue their programming.  </w:t>
      </w:r>
    </w:p>
    <w:p w14:paraId="6F2D3ED8" w14:textId="77777777" w:rsidR="0019261F" w:rsidRDefault="0019261F"/>
    <w:p w14:paraId="0A081C2B" w14:textId="20B60A6C" w:rsidR="000022FF" w:rsidRPr="000022FF" w:rsidRDefault="000022FF" w:rsidP="000022FF">
      <w:pPr>
        <w:rPr>
          <w:b/>
          <w:bCs/>
          <w:i/>
          <w:iCs/>
        </w:rPr>
      </w:pPr>
      <w:r w:rsidRPr="000022FF">
        <w:rPr>
          <w:b/>
          <w:bCs/>
          <w:i/>
          <w:iCs/>
        </w:rPr>
        <w:t>Q: Will there be</w:t>
      </w:r>
      <w:r w:rsidRPr="000022FF">
        <w:rPr>
          <w:b/>
          <w:bCs/>
          <w:i/>
          <w:iCs/>
        </w:rPr>
        <w:t xml:space="preserve"> dedicated space for indoor cycling classes, and another dedicated space for other fitness classes such as yoga, </w:t>
      </w:r>
      <w:r w:rsidRPr="000022FF">
        <w:rPr>
          <w:b/>
          <w:bCs/>
          <w:i/>
          <w:iCs/>
        </w:rPr>
        <w:t>Pilates</w:t>
      </w:r>
      <w:r w:rsidRPr="000022FF">
        <w:rPr>
          <w:b/>
          <w:bCs/>
          <w:i/>
          <w:iCs/>
        </w:rPr>
        <w:t>, and strength training</w:t>
      </w:r>
      <w:r w:rsidRPr="000022FF">
        <w:rPr>
          <w:b/>
          <w:bCs/>
          <w:i/>
          <w:iCs/>
        </w:rPr>
        <w:t>?</w:t>
      </w:r>
      <w:r w:rsidRPr="000022FF">
        <w:rPr>
          <w:b/>
          <w:bCs/>
          <w:i/>
          <w:iCs/>
        </w:rPr>
        <w:t>  It looks like there are only two multi-purpose rooms planned in right now - that doesn't seem like enough.  These classes become especially important as we get older and need more low-impact activities.</w:t>
      </w:r>
    </w:p>
    <w:p w14:paraId="1638C8E1" w14:textId="1A349911" w:rsidR="000022FF" w:rsidRPr="000022FF" w:rsidRDefault="000022FF" w:rsidP="000022FF">
      <w:r>
        <w:t xml:space="preserve">A: </w:t>
      </w:r>
      <w:r w:rsidRPr="000022FF">
        <w:t>We understand how important indoor cycling and other low-impact fitness classes are, especially as we work to create spaces that support a variety of health and wellness activities.</w:t>
      </w:r>
      <w:r>
        <w:t xml:space="preserve"> </w:t>
      </w:r>
      <w:r w:rsidRPr="000022FF">
        <w:t>Currently, the plan includes two multi-purpose rooms designed as flexible spaces that can accommodate a range of group fitness classes, including yoga, Pilates, strength training, and indoor cycling. To support indoor cycling specifically, we are planning for a dedicated storage area for stationary bikes, allowing for easy setup when classes are scheduled. This approach helps maximize space while still offering a variety of programming.</w:t>
      </w:r>
    </w:p>
    <w:p w14:paraId="09E1BC37" w14:textId="77777777" w:rsidR="000022FF" w:rsidRDefault="000022FF"/>
    <w:sectPr w:rsidR="000022FF">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48A94" w14:textId="77777777" w:rsidR="0062588B" w:rsidRDefault="0062588B" w:rsidP="006D2DC6">
      <w:pPr>
        <w:spacing w:after="0" w:line="240" w:lineRule="auto"/>
      </w:pPr>
      <w:r>
        <w:separator/>
      </w:r>
    </w:p>
  </w:endnote>
  <w:endnote w:type="continuationSeparator" w:id="0">
    <w:p w14:paraId="32CEB7F7" w14:textId="77777777" w:rsidR="0062588B" w:rsidRDefault="0062588B" w:rsidP="006D2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30058" w14:textId="77777777" w:rsidR="0062588B" w:rsidRDefault="0062588B" w:rsidP="006D2DC6">
      <w:pPr>
        <w:spacing w:after="0" w:line="240" w:lineRule="auto"/>
      </w:pPr>
      <w:r>
        <w:separator/>
      </w:r>
    </w:p>
  </w:footnote>
  <w:footnote w:type="continuationSeparator" w:id="0">
    <w:p w14:paraId="672FA9B9" w14:textId="77777777" w:rsidR="0062588B" w:rsidRDefault="0062588B" w:rsidP="006D2D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A2831" w14:textId="494771E5" w:rsidR="006D2DC6" w:rsidRDefault="00745044">
    <w:pPr>
      <w:pStyle w:val="Header"/>
      <w:rPr>
        <w:b/>
        <w:bCs/>
      </w:rPr>
    </w:pPr>
    <w:r>
      <w:rPr>
        <w:b/>
        <w:bCs/>
      </w:rPr>
      <w:t xml:space="preserve">Winskill Renewal </w:t>
    </w:r>
    <w:r w:rsidR="0019261F">
      <w:rPr>
        <w:b/>
        <w:bCs/>
      </w:rPr>
      <w:t>Project</w:t>
    </w:r>
  </w:p>
  <w:p w14:paraId="12BE1515" w14:textId="187A2748" w:rsidR="0019261F" w:rsidRPr="006D2DC6" w:rsidRDefault="0019261F">
    <w:pPr>
      <w:pStyle w:val="Header"/>
      <w:rPr>
        <w:b/>
        <w:bCs/>
      </w:rPr>
    </w:pPr>
    <w:r>
      <w:rPr>
        <w:b/>
        <w:bCs/>
      </w:rPr>
      <w:t>Frequently Asked Questions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CC46D"/>
    <w:multiLevelType w:val="hybridMultilevel"/>
    <w:tmpl w:val="7C345712"/>
    <w:lvl w:ilvl="0" w:tplc="B73E4D48">
      <w:start w:val="1"/>
      <w:numFmt w:val="bullet"/>
      <w:lvlText w:val=""/>
      <w:lvlJc w:val="left"/>
      <w:pPr>
        <w:ind w:left="360" w:hanging="360"/>
      </w:pPr>
      <w:rPr>
        <w:rFonts w:ascii="Symbol" w:hAnsi="Symbol" w:hint="default"/>
      </w:rPr>
    </w:lvl>
    <w:lvl w:ilvl="1" w:tplc="2F1A58A0">
      <w:start w:val="1"/>
      <w:numFmt w:val="bullet"/>
      <w:lvlText w:val="o"/>
      <w:lvlJc w:val="left"/>
      <w:pPr>
        <w:ind w:left="1080" w:hanging="360"/>
      </w:pPr>
      <w:rPr>
        <w:rFonts w:ascii="Courier New" w:hAnsi="Courier New" w:hint="default"/>
      </w:rPr>
    </w:lvl>
    <w:lvl w:ilvl="2" w:tplc="7386481C">
      <w:start w:val="1"/>
      <w:numFmt w:val="bullet"/>
      <w:lvlText w:val=""/>
      <w:lvlJc w:val="left"/>
      <w:pPr>
        <w:ind w:left="1800" w:hanging="360"/>
      </w:pPr>
      <w:rPr>
        <w:rFonts w:ascii="Wingdings" w:hAnsi="Wingdings" w:hint="default"/>
      </w:rPr>
    </w:lvl>
    <w:lvl w:ilvl="3" w:tplc="D33AF0C4">
      <w:start w:val="1"/>
      <w:numFmt w:val="bullet"/>
      <w:lvlText w:val=""/>
      <w:lvlJc w:val="left"/>
      <w:pPr>
        <w:ind w:left="2520" w:hanging="360"/>
      </w:pPr>
      <w:rPr>
        <w:rFonts w:ascii="Symbol" w:hAnsi="Symbol" w:hint="default"/>
      </w:rPr>
    </w:lvl>
    <w:lvl w:ilvl="4" w:tplc="1142616A">
      <w:start w:val="1"/>
      <w:numFmt w:val="bullet"/>
      <w:lvlText w:val="o"/>
      <w:lvlJc w:val="left"/>
      <w:pPr>
        <w:ind w:left="3240" w:hanging="360"/>
      </w:pPr>
      <w:rPr>
        <w:rFonts w:ascii="Courier New" w:hAnsi="Courier New" w:hint="default"/>
      </w:rPr>
    </w:lvl>
    <w:lvl w:ilvl="5" w:tplc="A3D00D88">
      <w:start w:val="1"/>
      <w:numFmt w:val="bullet"/>
      <w:lvlText w:val=""/>
      <w:lvlJc w:val="left"/>
      <w:pPr>
        <w:ind w:left="3960" w:hanging="360"/>
      </w:pPr>
      <w:rPr>
        <w:rFonts w:ascii="Wingdings" w:hAnsi="Wingdings" w:hint="default"/>
      </w:rPr>
    </w:lvl>
    <w:lvl w:ilvl="6" w:tplc="6EDE9854">
      <w:start w:val="1"/>
      <w:numFmt w:val="bullet"/>
      <w:lvlText w:val=""/>
      <w:lvlJc w:val="left"/>
      <w:pPr>
        <w:ind w:left="4680" w:hanging="360"/>
      </w:pPr>
      <w:rPr>
        <w:rFonts w:ascii="Symbol" w:hAnsi="Symbol" w:hint="default"/>
      </w:rPr>
    </w:lvl>
    <w:lvl w:ilvl="7" w:tplc="481A796E">
      <w:start w:val="1"/>
      <w:numFmt w:val="bullet"/>
      <w:lvlText w:val="o"/>
      <w:lvlJc w:val="left"/>
      <w:pPr>
        <w:ind w:left="5400" w:hanging="360"/>
      </w:pPr>
      <w:rPr>
        <w:rFonts w:ascii="Courier New" w:hAnsi="Courier New" w:hint="default"/>
      </w:rPr>
    </w:lvl>
    <w:lvl w:ilvl="8" w:tplc="10CA6218">
      <w:start w:val="1"/>
      <w:numFmt w:val="bullet"/>
      <w:lvlText w:val=""/>
      <w:lvlJc w:val="left"/>
      <w:pPr>
        <w:ind w:left="6120" w:hanging="360"/>
      </w:pPr>
      <w:rPr>
        <w:rFonts w:ascii="Wingdings" w:hAnsi="Wingdings" w:hint="default"/>
      </w:rPr>
    </w:lvl>
  </w:abstractNum>
  <w:abstractNum w:abstractNumId="1" w15:restartNumberingAfterBreak="0">
    <w:nsid w:val="17F00A38"/>
    <w:multiLevelType w:val="hybridMultilevel"/>
    <w:tmpl w:val="8DB61682"/>
    <w:lvl w:ilvl="0" w:tplc="13F4F02A">
      <w:start w:val="11"/>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214D267"/>
    <w:multiLevelType w:val="hybridMultilevel"/>
    <w:tmpl w:val="770C6B9A"/>
    <w:lvl w:ilvl="0" w:tplc="8368ADD0">
      <w:start w:val="1"/>
      <w:numFmt w:val="bullet"/>
      <w:lvlText w:val=""/>
      <w:lvlJc w:val="left"/>
      <w:pPr>
        <w:ind w:left="720" w:hanging="360"/>
      </w:pPr>
      <w:rPr>
        <w:rFonts w:ascii="Symbol" w:hAnsi="Symbol" w:hint="default"/>
      </w:rPr>
    </w:lvl>
    <w:lvl w:ilvl="1" w:tplc="9F9235F4">
      <w:start w:val="1"/>
      <w:numFmt w:val="bullet"/>
      <w:lvlText w:val="o"/>
      <w:lvlJc w:val="left"/>
      <w:pPr>
        <w:ind w:left="1440" w:hanging="360"/>
      </w:pPr>
      <w:rPr>
        <w:rFonts w:ascii="Courier New" w:hAnsi="Courier New" w:hint="default"/>
      </w:rPr>
    </w:lvl>
    <w:lvl w:ilvl="2" w:tplc="35288E20">
      <w:start w:val="1"/>
      <w:numFmt w:val="bullet"/>
      <w:lvlText w:val=""/>
      <w:lvlJc w:val="left"/>
      <w:pPr>
        <w:ind w:left="2160" w:hanging="360"/>
      </w:pPr>
      <w:rPr>
        <w:rFonts w:ascii="Wingdings" w:hAnsi="Wingdings" w:hint="default"/>
      </w:rPr>
    </w:lvl>
    <w:lvl w:ilvl="3" w:tplc="C5D62220">
      <w:start w:val="1"/>
      <w:numFmt w:val="bullet"/>
      <w:lvlText w:val=""/>
      <w:lvlJc w:val="left"/>
      <w:pPr>
        <w:ind w:left="2880" w:hanging="360"/>
      </w:pPr>
      <w:rPr>
        <w:rFonts w:ascii="Symbol" w:hAnsi="Symbol" w:hint="default"/>
      </w:rPr>
    </w:lvl>
    <w:lvl w:ilvl="4" w:tplc="8CD2C78E">
      <w:start w:val="1"/>
      <w:numFmt w:val="bullet"/>
      <w:lvlText w:val="o"/>
      <w:lvlJc w:val="left"/>
      <w:pPr>
        <w:ind w:left="3600" w:hanging="360"/>
      </w:pPr>
      <w:rPr>
        <w:rFonts w:ascii="Courier New" w:hAnsi="Courier New" w:hint="default"/>
      </w:rPr>
    </w:lvl>
    <w:lvl w:ilvl="5" w:tplc="2EE68022">
      <w:start w:val="1"/>
      <w:numFmt w:val="bullet"/>
      <w:lvlText w:val=""/>
      <w:lvlJc w:val="left"/>
      <w:pPr>
        <w:ind w:left="4320" w:hanging="360"/>
      </w:pPr>
      <w:rPr>
        <w:rFonts w:ascii="Wingdings" w:hAnsi="Wingdings" w:hint="default"/>
      </w:rPr>
    </w:lvl>
    <w:lvl w:ilvl="6" w:tplc="09F2F09C">
      <w:start w:val="1"/>
      <w:numFmt w:val="bullet"/>
      <w:lvlText w:val=""/>
      <w:lvlJc w:val="left"/>
      <w:pPr>
        <w:ind w:left="5040" w:hanging="360"/>
      </w:pPr>
      <w:rPr>
        <w:rFonts w:ascii="Symbol" w:hAnsi="Symbol" w:hint="default"/>
      </w:rPr>
    </w:lvl>
    <w:lvl w:ilvl="7" w:tplc="504E584E">
      <w:start w:val="1"/>
      <w:numFmt w:val="bullet"/>
      <w:lvlText w:val="o"/>
      <w:lvlJc w:val="left"/>
      <w:pPr>
        <w:ind w:left="5760" w:hanging="360"/>
      </w:pPr>
      <w:rPr>
        <w:rFonts w:ascii="Courier New" w:hAnsi="Courier New" w:hint="default"/>
      </w:rPr>
    </w:lvl>
    <w:lvl w:ilvl="8" w:tplc="0408EE2C">
      <w:start w:val="1"/>
      <w:numFmt w:val="bullet"/>
      <w:lvlText w:val=""/>
      <w:lvlJc w:val="left"/>
      <w:pPr>
        <w:ind w:left="6480" w:hanging="360"/>
      </w:pPr>
      <w:rPr>
        <w:rFonts w:ascii="Wingdings" w:hAnsi="Wingdings" w:hint="default"/>
      </w:rPr>
    </w:lvl>
  </w:abstractNum>
  <w:abstractNum w:abstractNumId="3" w15:restartNumberingAfterBreak="0">
    <w:nsid w:val="3ADADC4E"/>
    <w:multiLevelType w:val="hybridMultilevel"/>
    <w:tmpl w:val="2CBA6584"/>
    <w:lvl w:ilvl="0" w:tplc="F98C3074">
      <w:start w:val="1"/>
      <w:numFmt w:val="bullet"/>
      <w:lvlText w:val=""/>
      <w:lvlJc w:val="left"/>
      <w:pPr>
        <w:ind w:left="720" w:hanging="360"/>
      </w:pPr>
      <w:rPr>
        <w:rFonts w:ascii="Symbol" w:hAnsi="Symbol" w:hint="default"/>
      </w:rPr>
    </w:lvl>
    <w:lvl w:ilvl="1" w:tplc="557E5196">
      <w:start w:val="1"/>
      <w:numFmt w:val="bullet"/>
      <w:lvlText w:val="o"/>
      <w:lvlJc w:val="left"/>
      <w:pPr>
        <w:ind w:left="1440" w:hanging="360"/>
      </w:pPr>
      <w:rPr>
        <w:rFonts w:ascii="Courier New" w:hAnsi="Courier New" w:hint="default"/>
      </w:rPr>
    </w:lvl>
    <w:lvl w:ilvl="2" w:tplc="421241CC">
      <w:start w:val="1"/>
      <w:numFmt w:val="bullet"/>
      <w:lvlText w:val=""/>
      <w:lvlJc w:val="left"/>
      <w:pPr>
        <w:ind w:left="2160" w:hanging="360"/>
      </w:pPr>
      <w:rPr>
        <w:rFonts w:ascii="Wingdings" w:hAnsi="Wingdings" w:hint="default"/>
      </w:rPr>
    </w:lvl>
    <w:lvl w:ilvl="3" w:tplc="B5C4A710">
      <w:start w:val="1"/>
      <w:numFmt w:val="bullet"/>
      <w:lvlText w:val=""/>
      <w:lvlJc w:val="left"/>
      <w:pPr>
        <w:ind w:left="2880" w:hanging="360"/>
      </w:pPr>
      <w:rPr>
        <w:rFonts w:ascii="Symbol" w:hAnsi="Symbol" w:hint="default"/>
      </w:rPr>
    </w:lvl>
    <w:lvl w:ilvl="4" w:tplc="981CDD76">
      <w:start w:val="1"/>
      <w:numFmt w:val="bullet"/>
      <w:lvlText w:val="o"/>
      <w:lvlJc w:val="left"/>
      <w:pPr>
        <w:ind w:left="3600" w:hanging="360"/>
      </w:pPr>
      <w:rPr>
        <w:rFonts w:ascii="Courier New" w:hAnsi="Courier New" w:hint="default"/>
      </w:rPr>
    </w:lvl>
    <w:lvl w:ilvl="5" w:tplc="B1B03202">
      <w:start w:val="1"/>
      <w:numFmt w:val="bullet"/>
      <w:lvlText w:val=""/>
      <w:lvlJc w:val="left"/>
      <w:pPr>
        <w:ind w:left="4320" w:hanging="360"/>
      </w:pPr>
      <w:rPr>
        <w:rFonts w:ascii="Wingdings" w:hAnsi="Wingdings" w:hint="default"/>
      </w:rPr>
    </w:lvl>
    <w:lvl w:ilvl="6" w:tplc="FDCE6BAE">
      <w:start w:val="1"/>
      <w:numFmt w:val="bullet"/>
      <w:lvlText w:val=""/>
      <w:lvlJc w:val="left"/>
      <w:pPr>
        <w:ind w:left="5040" w:hanging="360"/>
      </w:pPr>
      <w:rPr>
        <w:rFonts w:ascii="Symbol" w:hAnsi="Symbol" w:hint="default"/>
      </w:rPr>
    </w:lvl>
    <w:lvl w:ilvl="7" w:tplc="67CEC356">
      <w:start w:val="1"/>
      <w:numFmt w:val="bullet"/>
      <w:lvlText w:val="o"/>
      <w:lvlJc w:val="left"/>
      <w:pPr>
        <w:ind w:left="5760" w:hanging="360"/>
      </w:pPr>
      <w:rPr>
        <w:rFonts w:ascii="Courier New" w:hAnsi="Courier New" w:hint="default"/>
      </w:rPr>
    </w:lvl>
    <w:lvl w:ilvl="8" w:tplc="4B128A3C">
      <w:start w:val="1"/>
      <w:numFmt w:val="bullet"/>
      <w:lvlText w:val=""/>
      <w:lvlJc w:val="left"/>
      <w:pPr>
        <w:ind w:left="6480" w:hanging="360"/>
      </w:pPr>
      <w:rPr>
        <w:rFonts w:ascii="Wingdings" w:hAnsi="Wingdings" w:hint="default"/>
      </w:rPr>
    </w:lvl>
  </w:abstractNum>
  <w:abstractNum w:abstractNumId="4" w15:restartNumberingAfterBreak="0">
    <w:nsid w:val="44219A44"/>
    <w:multiLevelType w:val="hybridMultilevel"/>
    <w:tmpl w:val="06BE1358"/>
    <w:lvl w:ilvl="0" w:tplc="61429A4A">
      <w:start w:val="1"/>
      <w:numFmt w:val="bullet"/>
      <w:lvlText w:val=""/>
      <w:lvlJc w:val="left"/>
      <w:pPr>
        <w:ind w:left="720" w:hanging="360"/>
      </w:pPr>
      <w:rPr>
        <w:rFonts w:ascii="Symbol" w:hAnsi="Symbol" w:hint="default"/>
      </w:rPr>
    </w:lvl>
    <w:lvl w:ilvl="1" w:tplc="A8C40672">
      <w:start w:val="1"/>
      <w:numFmt w:val="bullet"/>
      <w:lvlText w:val="o"/>
      <w:lvlJc w:val="left"/>
      <w:pPr>
        <w:ind w:left="1440" w:hanging="360"/>
      </w:pPr>
      <w:rPr>
        <w:rFonts w:ascii="Courier New" w:hAnsi="Courier New" w:hint="default"/>
      </w:rPr>
    </w:lvl>
    <w:lvl w:ilvl="2" w:tplc="8E4EE218">
      <w:start w:val="1"/>
      <w:numFmt w:val="bullet"/>
      <w:lvlText w:val=""/>
      <w:lvlJc w:val="left"/>
      <w:pPr>
        <w:ind w:left="2160" w:hanging="360"/>
      </w:pPr>
      <w:rPr>
        <w:rFonts w:ascii="Wingdings" w:hAnsi="Wingdings" w:hint="default"/>
      </w:rPr>
    </w:lvl>
    <w:lvl w:ilvl="3" w:tplc="4512149A">
      <w:start w:val="1"/>
      <w:numFmt w:val="bullet"/>
      <w:lvlText w:val=""/>
      <w:lvlJc w:val="left"/>
      <w:pPr>
        <w:ind w:left="2880" w:hanging="360"/>
      </w:pPr>
      <w:rPr>
        <w:rFonts w:ascii="Symbol" w:hAnsi="Symbol" w:hint="default"/>
      </w:rPr>
    </w:lvl>
    <w:lvl w:ilvl="4" w:tplc="BA7A6CC0">
      <w:start w:val="1"/>
      <w:numFmt w:val="bullet"/>
      <w:lvlText w:val="o"/>
      <w:lvlJc w:val="left"/>
      <w:pPr>
        <w:ind w:left="3600" w:hanging="360"/>
      </w:pPr>
      <w:rPr>
        <w:rFonts w:ascii="Courier New" w:hAnsi="Courier New" w:hint="default"/>
      </w:rPr>
    </w:lvl>
    <w:lvl w:ilvl="5" w:tplc="587E4E78">
      <w:start w:val="1"/>
      <w:numFmt w:val="bullet"/>
      <w:lvlText w:val=""/>
      <w:lvlJc w:val="left"/>
      <w:pPr>
        <w:ind w:left="4320" w:hanging="360"/>
      </w:pPr>
      <w:rPr>
        <w:rFonts w:ascii="Wingdings" w:hAnsi="Wingdings" w:hint="default"/>
      </w:rPr>
    </w:lvl>
    <w:lvl w:ilvl="6" w:tplc="A42EEBFE">
      <w:start w:val="1"/>
      <w:numFmt w:val="bullet"/>
      <w:lvlText w:val=""/>
      <w:lvlJc w:val="left"/>
      <w:pPr>
        <w:ind w:left="5040" w:hanging="360"/>
      </w:pPr>
      <w:rPr>
        <w:rFonts w:ascii="Symbol" w:hAnsi="Symbol" w:hint="default"/>
      </w:rPr>
    </w:lvl>
    <w:lvl w:ilvl="7" w:tplc="0F72CE6C">
      <w:start w:val="1"/>
      <w:numFmt w:val="bullet"/>
      <w:lvlText w:val="o"/>
      <w:lvlJc w:val="left"/>
      <w:pPr>
        <w:ind w:left="5760" w:hanging="360"/>
      </w:pPr>
      <w:rPr>
        <w:rFonts w:ascii="Courier New" w:hAnsi="Courier New" w:hint="default"/>
      </w:rPr>
    </w:lvl>
    <w:lvl w:ilvl="8" w:tplc="9E6ADF14">
      <w:start w:val="1"/>
      <w:numFmt w:val="bullet"/>
      <w:lvlText w:val=""/>
      <w:lvlJc w:val="left"/>
      <w:pPr>
        <w:ind w:left="6480" w:hanging="360"/>
      </w:pPr>
      <w:rPr>
        <w:rFonts w:ascii="Wingdings" w:hAnsi="Wingdings" w:hint="default"/>
      </w:rPr>
    </w:lvl>
  </w:abstractNum>
  <w:abstractNum w:abstractNumId="5" w15:restartNumberingAfterBreak="0">
    <w:nsid w:val="50869CE9"/>
    <w:multiLevelType w:val="hybridMultilevel"/>
    <w:tmpl w:val="874C0D50"/>
    <w:lvl w:ilvl="0" w:tplc="F49CB354">
      <w:start w:val="1"/>
      <w:numFmt w:val="bullet"/>
      <w:lvlText w:val=""/>
      <w:lvlJc w:val="left"/>
      <w:pPr>
        <w:ind w:left="720" w:hanging="360"/>
      </w:pPr>
      <w:rPr>
        <w:rFonts w:ascii="Symbol" w:hAnsi="Symbol" w:hint="default"/>
      </w:rPr>
    </w:lvl>
    <w:lvl w:ilvl="1" w:tplc="3196C3D2">
      <w:start w:val="1"/>
      <w:numFmt w:val="bullet"/>
      <w:lvlText w:val="o"/>
      <w:lvlJc w:val="left"/>
      <w:pPr>
        <w:ind w:left="1440" w:hanging="360"/>
      </w:pPr>
      <w:rPr>
        <w:rFonts w:ascii="Courier New" w:hAnsi="Courier New" w:hint="default"/>
      </w:rPr>
    </w:lvl>
    <w:lvl w:ilvl="2" w:tplc="F954AD9E">
      <w:start w:val="1"/>
      <w:numFmt w:val="bullet"/>
      <w:lvlText w:val=""/>
      <w:lvlJc w:val="left"/>
      <w:pPr>
        <w:ind w:left="2160" w:hanging="360"/>
      </w:pPr>
      <w:rPr>
        <w:rFonts w:ascii="Wingdings" w:hAnsi="Wingdings" w:hint="default"/>
      </w:rPr>
    </w:lvl>
    <w:lvl w:ilvl="3" w:tplc="028651CC">
      <w:start w:val="1"/>
      <w:numFmt w:val="bullet"/>
      <w:lvlText w:val=""/>
      <w:lvlJc w:val="left"/>
      <w:pPr>
        <w:ind w:left="2880" w:hanging="360"/>
      </w:pPr>
      <w:rPr>
        <w:rFonts w:ascii="Symbol" w:hAnsi="Symbol" w:hint="default"/>
      </w:rPr>
    </w:lvl>
    <w:lvl w:ilvl="4" w:tplc="7160F46A">
      <w:start w:val="1"/>
      <w:numFmt w:val="bullet"/>
      <w:lvlText w:val="o"/>
      <w:lvlJc w:val="left"/>
      <w:pPr>
        <w:ind w:left="3600" w:hanging="360"/>
      </w:pPr>
      <w:rPr>
        <w:rFonts w:ascii="Courier New" w:hAnsi="Courier New" w:hint="default"/>
      </w:rPr>
    </w:lvl>
    <w:lvl w:ilvl="5" w:tplc="431E2196">
      <w:start w:val="1"/>
      <w:numFmt w:val="bullet"/>
      <w:lvlText w:val=""/>
      <w:lvlJc w:val="left"/>
      <w:pPr>
        <w:ind w:left="4320" w:hanging="360"/>
      </w:pPr>
      <w:rPr>
        <w:rFonts w:ascii="Wingdings" w:hAnsi="Wingdings" w:hint="default"/>
      </w:rPr>
    </w:lvl>
    <w:lvl w:ilvl="6" w:tplc="EA4E4DDA">
      <w:start w:val="1"/>
      <w:numFmt w:val="bullet"/>
      <w:lvlText w:val=""/>
      <w:lvlJc w:val="left"/>
      <w:pPr>
        <w:ind w:left="5040" w:hanging="360"/>
      </w:pPr>
      <w:rPr>
        <w:rFonts w:ascii="Symbol" w:hAnsi="Symbol" w:hint="default"/>
      </w:rPr>
    </w:lvl>
    <w:lvl w:ilvl="7" w:tplc="39F280D0">
      <w:start w:val="1"/>
      <w:numFmt w:val="bullet"/>
      <w:lvlText w:val="o"/>
      <w:lvlJc w:val="left"/>
      <w:pPr>
        <w:ind w:left="5760" w:hanging="360"/>
      </w:pPr>
      <w:rPr>
        <w:rFonts w:ascii="Courier New" w:hAnsi="Courier New" w:hint="default"/>
      </w:rPr>
    </w:lvl>
    <w:lvl w:ilvl="8" w:tplc="14763654">
      <w:start w:val="1"/>
      <w:numFmt w:val="bullet"/>
      <w:lvlText w:val=""/>
      <w:lvlJc w:val="left"/>
      <w:pPr>
        <w:ind w:left="6480" w:hanging="360"/>
      </w:pPr>
      <w:rPr>
        <w:rFonts w:ascii="Wingdings" w:hAnsi="Wingdings" w:hint="default"/>
      </w:rPr>
    </w:lvl>
  </w:abstractNum>
  <w:abstractNum w:abstractNumId="6" w15:restartNumberingAfterBreak="0">
    <w:nsid w:val="69942A4A"/>
    <w:multiLevelType w:val="hybridMultilevel"/>
    <w:tmpl w:val="353237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17D1EE2"/>
    <w:multiLevelType w:val="multilevel"/>
    <w:tmpl w:val="00BC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A31762"/>
    <w:multiLevelType w:val="hybridMultilevel"/>
    <w:tmpl w:val="652474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88857079">
    <w:abstractNumId w:val="0"/>
  </w:num>
  <w:num w:numId="2" w16cid:durableId="248543291">
    <w:abstractNumId w:val="5"/>
  </w:num>
  <w:num w:numId="3" w16cid:durableId="948242351">
    <w:abstractNumId w:val="4"/>
  </w:num>
  <w:num w:numId="4" w16cid:durableId="1231774776">
    <w:abstractNumId w:val="3"/>
  </w:num>
  <w:num w:numId="5" w16cid:durableId="681473601">
    <w:abstractNumId w:val="2"/>
  </w:num>
  <w:num w:numId="6" w16cid:durableId="995184803">
    <w:abstractNumId w:val="7"/>
  </w:num>
  <w:num w:numId="7" w16cid:durableId="461121477">
    <w:abstractNumId w:val="6"/>
  </w:num>
  <w:num w:numId="8" w16cid:durableId="1673290314">
    <w:abstractNumId w:val="8"/>
  </w:num>
  <w:num w:numId="9" w16cid:durableId="698045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A18"/>
    <w:rsid w:val="000022FF"/>
    <w:rsid w:val="00002B5A"/>
    <w:rsid w:val="00082A18"/>
    <w:rsid w:val="0019261F"/>
    <w:rsid w:val="00350303"/>
    <w:rsid w:val="0045214B"/>
    <w:rsid w:val="0050470F"/>
    <w:rsid w:val="005C2936"/>
    <w:rsid w:val="0062588B"/>
    <w:rsid w:val="006D2DC6"/>
    <w:rsid w:val="00745044"/>
    <w:rsid w:val="00836466"/>
    <w:rsid w:val="009976B8"/>
    <w:rsid w:val="009F6E2F"/>
    <w:rsid w:val="00AA7771"/>
    <w:rsid w:val="00AE5022"/>
    <w:rsid w:val="00B25FE6"/>
    <w:rsid w:val="00D72B39"/>
    <w:rsid w:val="00D968B6"/>
    <w:rsid w:val="00E60586"/>
    <w:rsid w:val="01F0E9F2"/>
    <w:rsid w:val="023DEAE4"/>
    <w:rsid w:val="040D554C"/>
    <w:rsid w:val="0501A0CF"/>
    <w:rsid w:val="06143381"/>
    <w:rsid w:val="06FC7CC2"/>
    <w:rsid w:val="0837154E"/>
    <w:rsid w:val="086D027C"/>
    <w:rsid w:val="08975EEF"/>
    <w:rsid w:val="08EFABAC"/>
    <w:rsid w:val="093429A0"/>
    <w:rsid w:val="0A97F56B"/>
    <w:rsid w:val="0ABF50DC"/>
    <w:rsid w:val="0ADEDC03"/>
    <w:rsid w:val="0AE6E069"/>
    <w:rsid w:val="0B2160F5"/>
    <w:rsid w:val="0E7DE4E5"/>
    <w:rsid w:val="0FADF09B"/>
    <w:rsid w:val="0FD6319A"/>
    <w:rsid w:val="11113CC6"/>
    <w:rsid w:val="11411C98"/>
    <w:rsid w:val="1159B079"/>
    <w:rsid w:val="130B0D80"/>
    <w:rsid w:val="13600D71"/>
    <w:rsid w:val="13912D2F"/>
    <w:rsid w:val="13C6412E"/>
    <w:rsid w:val="13F95C98"/>
    <w:rsid w:val="14B89D6B"/>
    <w:rsid w:val="1559A154"/>
    <w:rsid w:val="158A9943"/>
    <w:rsid w:val="1634A836"/>
    <w:rsid w:val="17987696"/>
    <w:rsid w:val="1B9228CC"/>
    <w:rsid w:val="1C0F0697"/>
    <w:rsid w:val="1C6AB4DC"/>
    <w:rsid w:val="1CA0C7BA"/>
    <w:rsid w:val="1CD1D5F4"/>
    <w:rsid w:val="1DF27286"/>
    <w:rsid w:val="1E2942C3"/>
    <w:rsid w:val="2050DD15"/>
    <w:rsid w:val="20A8CF89"/>
    <w:rsid w:val="2241C319"/>
    <w:rsid w:val="225597E1"/>
    <w:rsid w:val="23E16402"/>
    <w:rsid w:val="246C417F"/>
    <w:rsid w:val="2479AD82"/>
    <w:rsid w:val="251C7DCD"/>
    <w:rsid w:val="2535A848"/>
    <w:rsid w:val="25444215"/>
    <w:rsid w:val="25C30C1B"/>
    <w:rsid w:val="2607F677"/>
    <w:rsid w:val="279BFCFF"/>
    <w:rsid w:val="2861C898"/>
    <w:rsid w:val="2AC8B496"/>
    <w:rsid w:val="2B3566BC"/>
    <w:rsid w:val="2CCC1F70"/>
    <w:rsid w:val="2D82FDCA"/>
    <w:rsid w:val="2DFD95E0"/>
    <w:rsid w:val="2E9A2FF3"/>
    <w:rsid w:val="3045358F"/>
    <w:rsid w:val="307976E8"/>
    <w:rsid w:val="315004E7"/>
    <w:rsid w:val="31CF8ECA"/>
    <w:rsid w:val="32775F6B"/>
    <w:rsid w:val="32BA2CFB"/>
    <w:rsid w:val="33839175"/>
    <w:rsid w:val="33BAE019"/>
    <w:rsid w:val="34FDC09C"/>
    <w:rsid w:val="35844CD4"/>
    <w:rsid w:val="35B0D5C1"/>
    <w:rsid w:val="37EA20D8"/>
    <w:rsid w:val="38078DEC"/>
    <w:rsid w:val="382C9AA7"/>
    <w:rsid w:val="3A5B05EA"/>
    <w:rsid w:val="3A65E3F6"/>
    <w:rsid w:val="3AE47738"/>
    <w:rsid w:val="3B2E9CCD"/>
    <w:rsid w:val="3BB2DD69"/>
    <w:rsid w:val="3BBE5137"/>
    <w:rsid w:val="3D572548"/>
    <w:rsid w:val="3D745529"/>
    <w:rsid w:val="3DCBA094"/>
    <w:rsid w:val="3E3ECF87"/>
    <w:rsid w:val="3E5F98F0"/>
    <w:rsid w:val="3F84A253"/>
    <w:rsid w:val="3FE5B35F"/>
    <w:rsid w:val="400C9F0B"/>
    <w:rsid w:val="4052A1AA"/>
    <w:rsid w:val="40A97B1B"/>
    <w:rsid w:val="410C114E"/>
    <w:rsid w:val="411D6FA4"/>
    <w:rsid w:val="4157356D"/>
    <w:rsid w:val="41976465"/>
    <w:rsid w:val="41C33530"/>
    <w:rsid w:val="423CF1F9"/>
    <w:rsid w:val="42F2A517"/>
    <w:rsid w:val="4361218B"/>
    <w:rsid w:val="4393F718"/>
    <w:rsid w:val="444A69C4"/>
    <w:rsid w:val="4555087B"/>
    <w:rsid w:val="45560C4F"/>
    <w:rsid w:val="47EF3058"/>
    <w:rsid w:val="48484B2B"/>
    <w:rsid w:val="48683677"/>
    <w:rsid w:val="4926206D"/>
    <w:rsid w:val="4BE5AFEE"/>
    <w:rsid w:val="4C3E5518"/>
    <w:rsid w:val="4C9D2D81"/>
    <w:rsid w:val="4E4AA3C2"/>
    <w:rsid w:val="4EA58FC4"/>
    <w:rsid w:val="4F718BDE"/>
    <w:rsid w:val="507D7363"/>
    <w:rsid w:val="51398313"/>
    <w:rsid w:val="5175BF5B"/>
    <w:rsid w:val="52693F57"/>
    <w:rsid w:val="52EBA805"/>
    <w:rsid w:val="53F27CBD"/>
    <w:rsid w:val="5571D882"/>
    <w:rsid w:val="56A735CF"/>
    <w:rsid w:val="56B53784"/>
    <w:rsid w:val="587BB071"/>
    <w:rsid w:val="58B2BC7A"/>
    <w:rsid w:val="5A117836"/>
    <w:rsid w:val="5A495B46"/>
    <w:rsid w:val="5A738450"/>
    <w:rsid w:val="5A92AFB1"/>
    <w:rsid w:val="5AA3D35B"/>
    <w:rsid w:val="5AB2A5BA"/>
    <w:rsid w:val="5AF4FFB1"/>
    <w:rsid w:val="5BFF53FB"/>
    <w:rsid w:val="5E0B511E"/>
    <w:rsid w:val="5F8BB32E"/>
    <w:rsid w:val="5FA42CD0"/>
    <w:rsid w:val="60498AA6"/>
    <w:rsid w:val="609CC9FD"/>
    <w:rsid w:val="612AFD55"/>
    <w:rsid w:val="61B0ED2C"/>
    <w:rsid w:val="627D6F16"/>
    <w:rsid w:val="628497CD"/>
    <w:rsid w:val="62AB885D"/>
    <w:rsid w:val="6399AE09"/>
    <w:rsid w:val="646BF62C"/>
    <w:rsid w:val="64DBF62F"/>
    <w:rsid w:val="65375435"/>
    <w:rsid w:val="666B9D12"/>
    <w:rsid w:val="66DDA679"/>
    <w:rsid w:val="6925779A"/>
    <w:rsid w:val="6992E8B9"/>
    <w:rsid w:val="6CDB077B"/>
    <w:rsid w:val="6D46F785"/>
    <w:rsid w:val="6DA94090"/>
    <w:rsid w:val="6F2D91F3"/>
    <w:rsid w:val="6F72238F"/>
    <w:rsid w:val="6F8FF789"/>
    <w:rsid w:val="710472C0"/>
    <w:rsid w:val="71D2A40D"/>
    <w:rsid w:val="720276C3"/>
    <w:rsid w:val="73FA20B9"/>
    <w:rsid w:val="748B3A2D"/>
    <w:rsid w:val="756D178D"/>
    <w:rsid w:val="78489A6C"/>
    <w:rsid w:val="78647F1A"/>
    <w:rsid w:val="78D9EC89"/>
    <w:rsid w:val="79E67896"/>
    <w:rsid w:val="7A21BC7E"/>
    <w:rsid w:val="7A2EDD07"/>
    <w:rsid w:val="7B7E3B1B"/>
    <w:rsid w:val="7B8C6C48"/>
    <w:rsid w:val="7BF51ED4"/>
    <w:rsid w:val="7BF81274"/>
    <w:rsid w:val="7C41CB9D"/>
    <w:rsid w:val="7C58B426"/>
    <w:rsid w:val="7DCF6007"/>
    <w:rsid w:val="7EC2339B"/>
    <w:rsid w:val="7F4719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718D2"/>
  <w15:chartTrackingRefBased/>
  <w15:docId w15:val="{5F2B053A-6F2F-4E92-9481-03503A60D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2A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2A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2A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2A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2A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2A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A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A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A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A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2A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2A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2A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2A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2A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A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A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A18"/>
    <w:rPr>
      <w:rFonts w:eastAsiaTheme="majorEastAsia" w:cstheme="majorBidi"/>
      <w:color w:val="272727" w:themeColor="text1" w:themeTint="D8"/>
    </w:rPr>
  </w:style>
  <w:style w:type="paragraph" w:styleId="Title">
    <w:name w:val="Title"/>
    <w:basedOn w:val="Normal"/>
    <w:next w:val="Normal"/>
    <w:link w:val="TitleChar"/>
    <w:uiPriority w:val="10"/>
    <w:qFormat/>
    <w:rsid w:val="00082A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A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A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A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A18"/>
    <w:pPr>
      <w:spacing w:before="160"/>
      <w:jc w:val="center"/>
    </w:pPr>
    <w:rPr>
      <w:i/>
      <w:iCs/>
      <w:color w:val="404040" w:themeColor="text1" w:themeTint="BF"/>
    </w:rPr>
  </w:style>
  <w:style w:type="character" w:customStyle="1" w:styleId="QuoteChar">
    <w:name w:val="Quote Char"/>
    <w:basedOn w:val="DefaultParagraphFont"/>
    <w:link w:val="Quote"/>
    <w:uiPriority w:val="29"/>
    <w:rsid w:val="00082A18"/>
    <w:rPr>
      <w:i/>
      <w:iCs/>
      <w:color w:val="404040" w:themeColor="text1" w:themeTint="BF"/>
    </w:rPr>
  </w:style>
  <w:style w:type="paragraph" w:styleId="ListParagraph">
    <w:name w:val="List Paragraph"/>
    <w:basedOn w:val="Normal"/>
    <w:uiPriority w:val="34"/>
    <w:qFormat/>
    <w:rsid w:val="00082A18"/>
    <w:pPr>
      <w:ind w:left="720"/>
      <w:contextualSpacing/>
    </w:pPr>
  </w:style>
  <w:style w:type="character" w:styleId="IntenseEmphasis">
    <w:name w:val="Intense Emphasis"/>
    <w:basedOn w:val="DefaultParagraphFont"/>
    <w:uiPriority w:val="21"/>
    <w:qFormat/>
    <w:rsid w:val="00082A18"/>
    <w:rPr>
      <w:i/>
      <w:iCs/>
      <w:color w:val="0F4761" w:themeColor="accent1" w:themeShade="BF"/>
    </w:rPr>
  </w:style>
  <w:style w:type="paragraph" w:styleId="IntenseQuote">
    <w:name w:val="Intense Quote"/>
    <w:basedOn w:val="Normal"/>
    <w:next w:val="Normal"/>
    <w:link w:val="IntenseQuoteChar"/>
    <w:uiPriority w:val="30"/>
    <w:qFormat/>
    <w:rsid w:val="00082A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2A18"/>
    <w:rPr>
      <w:i/>
      <w:iCs/>
      <w:color w:val="0F4761" w:themeColor="accent1" w:themeShade="BF"/>
    </w:rPr>
  </w:style>
  <w:style w:type="character" w:styleId="IntenseReference">
    <w:name w:val="Intense Reference"/>
    <w:basedOn w:val="DefaultParagraphFont"/>
    <w:uiPriority w:val="32"/>
    <w:qFormat/>
    <w:rsid w:val="00082A18"/>
    <w:rPr>
      <w:b/>
      <w:bCs/>
      <w:smallCaps/>
      <w:color w:val="0F4761" w:themeColor="accent1" w:themeShade="BF"/>
      <w:spacing w:val="5"/>
    </w:rPr>
  </w:style>
  <w:style w:type="paragraph" w:styleId="Header">
    <w:name w:val="header"/>
    <w:basedOn w:val="Normal"/>
    <w:link w:val="HeaderChar"/>
    <w:uiPriority w:val="99"/>
    <w:unhideWhenUsed/>
    <w:rsid w:val="006D2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DC6"/>
  </w:style>
  <w:style w:type="paragraph" w:styleId="Footer">
    <w:name w:val="footer"/>
    <w:basedOn w:val="Normal"/>
    <w:link w:val="FooterChar"/>
    <w:uiPriority w:val="99"/>
    <w:unhideWhenUsed/>
    <w:rsid w:val="006D2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DC6"/>
  </w:style>
  <w:style w:type="paragraph" w:styleId="NoSpacing">
    <w:name w:val="No Spacing"/>
    <w:uiPriority w:val="1"/>
    <w:qFormat/>
    <w:rsid w:val="005C2936"/>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45044"/>
    <w:pPr>
      <w:spacing w:after="0" w:line="240" w:lineRule="auto"/>
    </w:pPr>
  </w:style>
  <w:style w:type="paragraph" w:styleId="NormalWeb">
    <w:name w:val="Normal (Web)"/>
    <w:basedOn w:val="Normal"/>
    <w:uiPriority w:val="99"/>
    <w:semiHidden/>
    <w:unhideWhenUsed/>
    <w:rsid w:val="0019261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05778">
      <w:bodyDiv w:val="1"/>
      <w:marLeft w:val="0"/>
      <w:marRight w:val="0"/>
      <w:marTop w:val="0"/>
      <w:marBottom w:val="0"/>
      <w:divBdr>
        <w:top w:val="none" w:sz="0" w:space="0" w:color="auto"/>
        <w:left w:val="none" w:sz="0" w:space="0" w:color="auto"/>
        <w:bottom w:val="none" w:sz="0" w:space="0" w:color="auto"/>
        <w:right w:val="none" w:sz="0" w:space="0" w:color="auto"/>
      </w:divBdr>
    </w:div>
    <w:div w:id="230360004">
      <w:bodyDiv w:val="1"/>
      <w:marLeft w:val="0"/>
      <w:marRight w:val="0"/>
      <w:marTop w:val="0"/>
      <w:marBottom w:val="0"/>
      <w:divBdr>
        <w:top w:val="none" w:sz="0" w:space="0" w:color="auto"/>
        <w:left w:val="none" w:sz="0" w:space="0" w:color="auto"/>
        <w:bottom w:val="none" w:sz="0" w:space="0" w:color="auto"/>
        <w:right w:val="none" w:sz="0" w:space="0" w:color="auto"/>
      </w:divBdr>
    </w:div>
    <w:div w:id="316035883">
      <w:bodyDiv w:val="1"/>
      <w:marLeft w:val="0"/>
      <w:marRight w:val="0"/>
      <w:marTop w:val="0"/>
      <w:marBottom w:val="0"/>
      <w:divBdr>
        <w:top w:val="none" w:sz="0" w:space="0" w:color="auto"/>
        <w:left w:val="none" w:sz="0" w:space="0" w:color="auto"/>
        <w:bottom w:val="none" w:sz="0" w:space="0" w:color="auto"/>
        <w:right w:val="none" w:sz="0" w:space="0" w:color="auto"/>
      </w:divBdr>
    </w:div>
    <w:div w:id="469060246">
      <w:bodyDiv w:val="1"/>
      <w:marLeft w:val="0"/>
      <w:marRight w:val="0"/>
      <w:marTop w:val="0"/>
      <w:marBottom w:val="0"/>
      <w:divBdr>
        <w:top w:val="none" w:sz="0" w:space="0" w:color="auto"/>
        <w:left w:val="none" w:sz="0" w:space="0" w:color="auto"/>
        <w:bottom w:val="none" w:sz="0" w:space="0" w:color="auto"/>
        <w:right w:val="none" w:sz="0" w:space="0" w:color="auto"/>
      </w:divBdr>
    </w:div>
    <w:div w:id="512112705">
      <w:bodyDiv w:val="1"/>
      <w:marLeft w:val="0"/>
      <w:marRight w:val="0"/>
      <w:marTop w:val="0"/>
      <w:marBottom w:val="0"/>
      <w:divBdr>
        <w:top w:val="none" w:sz="0" w:space="0" w:color="auto"/>
        <w:left w:val="none" w:sz="0" w:space="0" w:color="auto"/>
        <w:bottom w:val="none" w:sz="0" w:space="0" w:color="auto"/>
        <w:right w:val="none" w:sz="0" w:space="0" w:color="auto"/>
      </w:divBdr>
    </w:div>
    <w:div w:id="641622217">
      <w:bodyDiv w:val="1"/>
      <w:marLeft w:val="0"/>
      <w:marRight w:val="0"/>
      <w:marTop w:val="0"/>
      <w:marBottom w:val="0"/>
      <w:divBdr>
        <w:top w:val="none" w:sz="0" w:space="0" w:color="auto"/>
        <w:left w:val="none" w:sz="0" w:space="0" w:color="auto"/>
        <w:bottom w:val="none" w:sz="0" w:space="0" w:color="auto"/>
        <w:right w:val="none" w:sz="0" w:space="0" w:color="auto"/>
      </w:divBdr>
    </w:div>
    <w:div w:id="805782081">
      <w:bodyDiv w:val="1"/>
      <w:marLeft w:val="0"/>
      <w:marRight w:val="0"/>
      <w:marTop w:val="0"/>
      <w:marBottom w:val="0"/>
      <w:divBdr>
        <w:top w:val="none" w:sz="0" w:space="0" w:color="auto"/>
        <w:left w:val="none" w:sz="0" w:space="0" w:color="auto"/>
        <w:bottom w:val="none" w:sz="0" w:space="0" w:color="auto"/>
        <w:right w:val="none" w:sz="0" w:space="0" w:color="auto"/>
      </w:divBdr>
    </w:div>
    <w:div w:id="874268255">
      <w:bodyDiv w:val="1"/>
      <w:marLeft w:val="0"/>
      <w:marRight w:val="0"/>
      <w:marTop w:val="0"/>
      <w:marBottom w:val="0"/>
      <w:divBdr>
        <w:top w:val="none" w:sz="0" w:space="0" w:color="auto"/>
        <w:left w:val="none" w:sz="0" w:space="0" w:color="auto"/>
        <w:bottom w:val="none" w:sz="0" w:space="0" w:color="auto"/>
        <w:right w:val="none" w:sz="0" w:space="0" w:color="auto"/>
      </w:divBdr>
    </w:div>
    <w:div w:id="929705378">
      <w:bodyDiv w:val="1"/>
      <w:marLeft w:val="0"/>
      <w:marRight w:val="0"/>
      <w:marTop w:val="0"/>
      <w:marBottom w:val="0"/>
      <w:divBdr>
        <w:top w:val="none" w:sz="0" w:space="0" w:color="auto"/>
        <w:left w:val="none" w:sz="0" w:space="0" w:color="auto"/>
        <w:bottom w:val="none" w:sz="0" w:space="0" w:color="auto"/>
        <w:right w:val="none" w:sz="0" w:space="0" w:color="auto"/>
      </w:divBdr>
    </w:div>
    <w:div w:id="1064795674">
      <w:bodyDiv w:val="1"/>
      <w:marLeft w:val="0"/>
      <w:marRight w:val="0"/>
      <w:marTop w:val="0"/>
      <w:marBottom w:val="0"/>
      <w:divBdr>
        <w:top w:val="none" w:sz="0" w:space="0" w:color="auto"/>
        <w:left w:val="none" w:sz="0" w:space="0" w:color="auto"/>
        <w:bottom w:val="none" w:sz="0" w:space="0" w:color="auto"/>
        <w:right w:val="none" w:sz="0" w:space="0" w:color="auto"/>
      </w:divBdr>
    </w:div>
    <w:div w:id="1081560495">
      <w:bodyDiv w:val="1"/>
      <w:marLeft w:val="0"/>
      <w:marRight w:val="0"/>
      <w:marTop w:val="0"/>
      <w:marBottom w:val="0"/>
      <w:divBdr>
        <w:top w:val="none" w:sz="0" w:space="0" w:color="auto"/>
        <w:left w:val="none" w:sz="0" w:space="0" w:color="auto"/>
        <w:bottom w:val="none" w:sz="0" w:space="0" w:color="auto"/>
        <w:right w:val="none" w:sz="0" w:space="0" w:color="auto"/>
      </w:divBdr>
    </w:div>
    <w:div w:id="1397625090">
      <w:bodyDiv w:val="1"/>
      <w:marLeft w:val="0"/>
      <w:marRight w:val="0"/>
      <w:marTop w:val="0"/>
      <w:marBottom w:val="0"/>
      <w:divBdr>
        <w:top w:val="none" w:sz="0" w:space="0" w:color="auto"/>
        <w:left w:val="none" w:sz="0" w:space="0" w:color="auto"/>
        <w:bottom w:val="none" w:sz="0" w:space="0" w:color="auto"/>
        <w:right w:val="none" w:sz="0" w:space="0" w:color="auto"/>
      </w:divBdr>
    </w:div>
    <w:div w:id="1502969331">
      <w:bodyDiv w:val="1"/>
      <w:marLeft w:val="0"/>
      <w:marRight w:val="0"/>
      <w:marTop w:val="0"/>
      <w:marBottom w:val="0"/>
      <w:divBdr>
        <w:top w:val="none" w:sz="0" w:space="0" w:color="auto"/>
        <w:left w:val="none" w:sz="0" w:space="0" w:color="auto"/>
        <w:bottom w:val="none" w:sz="0" w:space="0" w:color="auto"/>
        <w:right w:val="none" w:sz="0" w:space="0" w:color="auto"/>
      </w:divBdr>
    </w:div>
    <w:div w:id="1591619212">
      <w:bodyDiv w:val="1"/>
      <w:marLeft w:val="0"/>
      <w:marRight w:val="0"/>
      <w:marTop w:val="0"/>
      <w:marBottom w:val="0"/>
      <w:divBdr>
        <w:top w:val="none" w:sz="0" w:space="0" w:color="auto"/>
        <w:left w:val="none" w:sz="0" w:space="0" w:color="auto"/>
        <w:bottom w:val="none" w:sz="0" w:space="0" w:color="auto"/>
        <w:right w:val="none" w:sz="0" w:space="0" w:color="auto"/>
      </w:divBdr>
    </w:div>
    <w:div w:id="1597521511">
      <w:bodyDiv w:val="1"/>
      <w:marLeft w:val="0"/>
      <w:marRight w:val="0"/>
      <w:marTop w:val="0"/>
      <w:marBottom w:val="0"/>
      <w:divBdr>
        <w:top w:val="none" w:sz="0" w:space="0" w:color="auto"/>
        <w:left w:val="none" w:sz="0" w:space="0" w:color="auto"/>
        <w:bottom w:val="none" w:sz="0" w:space="0" w:color="auto"/>
        <w:right w:val="none" w:sz="0" w:space="0" w:color="auto"/>
      </w:divBdr>
    </w:div>
    <w:div w:id="1668436194">
      <w:bodyDiv w:val="1"/>
      <w:marLeft w:val="0"/>
      <w:marRight w:val="0"/>
      <w:marTop w:val="0"/>
      <w:marBottom w:val="0"/>
      <w:divBdr>
        <w:top w:val="none" w:sz="0" w:space="0" w:color="auto"/>
        <w:left w:val="none" w:sz="0" w:space="0" w:color="auto"/>
        <w:bottom w:val="none" w:sz="0" w:space="0" w:color="auto"/>
        <w:right w:val="none" w:sz="0" w:space="0" w:color="auto"/>
      </w:divBdr>
    </w:div>
    <w:div w:id="1704210036">
      <w:bodyDiv w:val="1"/>
      <w:marLeft w:val="0"/>
      <w:marRight w:val="0"/>
      <w:marTop w:val="0"/>
      <w:marBottom w:val="0"/>
      <w:divBdr>
        <w:top w:val="none" w:sz="0" w:space="0" w:color="auto"/>
        <w:left w:val="none" w:sz="0" w:space="0" w:color="auto"/>
        <w:bottom w:val="none" w:sz="0" w:space="0" w:color="auto"/>
        <w:right w:val="none" w:sz="0" w:space="0" w:color="auto"/>
      </w:divBdr>
    </w:div>
    <w:div w:id="1891845525">
      <w:bodyDiv w:val="1"/>
      <w:marLeft w:val="0"/>
      <w:marRight w:val="0"/>
      <w:marTop w:val="0"/>
      <w:marBottom w:val="0"/>
      <w:divBdr>
        <w:top w:val="none" w:sz="0" w:space="0" w:color="auto"/>
        <w:left w:val="none" w:sz="0" w:space="0" w:color="auto"/>
        <w:bottom w:val="none" w:sz="0" w:space="0" w:color="auto"/>
        <w:right w:val="none" w:sz="0" w:space="0" w:color="auto"/>
      </w:divBdr>
    </w:div>
    <w:div w:id="1939290994">
      <w:bodyDiv w:val="1"/>
      <w:marLeft w:val="0"/>
      <w:marRight w:val="0"/>
      <w:marTop w:val="0"/>
      <w:marBottom w:val="0"/>
      <w:divBdr>
        <w:top w:val="none" w:sz="0" w:space="0" w:color="auto"/>
        <w:left w:val="none" w:sz="0" w:space="0" w:color="auto"/>
        <w:bottom w:val="none" w:sz="0" w:space="0" w:color="auto"/>
        <w:right w:val="none" w:sz="0" w:space="0" w:color="auto"/>
      </w:divBdr>
    </w:div>
    <w:div w:id="212461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1072</Words>
  <Characters>6114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City of Delta</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Atkinson</dc:creator>
  <cp:keywords/>
  <dc:description/>
  <cp:lastModifiedBy>Alexandra Atkinson</cp:lastModifiedBy>
  <cp:revision>4</cp:revision>
  <cp:lastPrinted>2025-03-12T15:41:00Z</cp:lastPrinted>
  <dcterms:created xsi:type="dcterms:W3CDTF">2025-03-18T18:06:00Z</dcterms:created>
  <dcterms:modified xsi:type="dcterms:W3CDTF">2025-03-19T21:31:00Z</dcterms:modified>
</cp:coreProperties>
</file>